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CCECD" w14:textId="0713C7E3" w:rsidR="000643C6" w:rsidRPr="00450304" w:rsidRDefault="000643C6" w:rsidP="000643C6">
      <w:pPr>
        <w:jc w:val="right"/>
        <w:rPr>
          <w:b/>
          <w:sz w:val="19"/>
          <w:szCs w:val="19"/>
        </w:rPr>
      </w:pPr>
      <w:r w:rsidRPr="00A7592A">
        <w:rPr>
          <w:b/>
          <w:sz w:val="19"/>
          <w:szCs w:val="19"/>
        </w:rPr>
        <w:t xml:space="preserve">Padova, </w:t>
      </w:r>
      <w:r w:rsidR="00A21B63">
        <w:rPr>
          <w:b/>
          <w:sz w:val="19"/>
          <w:szCs w:val="19"/>
        </w:rPr>
        <w:t>2 dicembre</w:t>
      </w:r>
      <w:r w:rsidR="0058523A">
        <w:rPr>
          <w:b/>
          <w:sz w:val="19"/>
          <w:szCs w:val="19"/>
        </w:rPr>
        <w:t xml:space="preserve"> 2021</w:t>
      </w:r>
    </w:p>
    <w:p w14:paraId="07668A1C" w14:textId="77777777" w:rsidR="000643C6" w:rsidRPr="00450304" w:rsidRDefault="000643C6" w:rsidP="000643C6">
      <w:pPr>
        <w:jc w:val="right"/>
        <w:rPr>
          <w:b/>
          <w:sz w:val="19"/>
          <w:szCs w:val="19"/>
        </w:rPr>
      </w:pPr>
    </w:p>
    <w:p w14:paraId="7AE98E66" w14:textId="77777777" w:rsidR="006715AE" w:rsidRDefault="006715AE" w:rsidP="000643C6">
      <w:pPr>
        <w:jc w:val="center"/>
        <w:rPr>
          <w:b/>
          <w:color w:val="FF0000"/>
          <w:sz w:val="19"/>
          <w:szCs w:val="19"/>
        </w:rPr>
      </w:pPr>
    </w:p>
    <w:p w14:paraId="03CCFC90" w14:textId="0097A5AF" w:rsidR="000643C6" w:rsidRPr="00450304" w:rsidRDefault="000643C6" w:rsidP="000643C6">
      <w:pPr>
        <w:jc w:val="center"/>
        <w:rPr>
          <w:b/>
          <w:color w:val="FF0000"/>
          <w:sz w:val="19"/>
          <w:szCs w:val="19"/>
        </w:rPr>
      </w:pPr>
      <w:r w:rsidRPr="00450304">
        <w:rPr>
          <w:b/>
          <w:color w:val="FF0000"/>
          <w:sz w:val="19"/>
          <w:szCs w:val="19"/>
        </w:rPr>
        <w:t xml:space="preserve">PROCEDURA COMPARATIVA PER TITOLI PER LA COSTITUZIONE DI </w:t>
      </w:r>
      <w:r w:rsidR="00F65C80">
        <w:rPr>
          <w:b/>
          <w:color w:val="FF0000"/>
          <w:sz w:val="19"/>
          <w:szCs w:val="19"/>
        </w:rPr>
        <w:t>ELENCHI</w:t>
      </w:r>
      <w:r w:rsidRPr="00450304">
        <w:rPr>
          <w:b/>
          <w:color w:val="FF0000"/>
          <w:sz w:val="19"/>
          <w:szCs w:val="19"/>
        </w:rPr>
        <w:t xml:space="preserve"> </w:t>
      </w:r>
    </w:p>
    <w:p w14:paraId="529DAB5C" w14:textId="77777777" w:rsidR="00B617DB" w:rsidRDefault="000643C6" w:rsidP="000643C6">
      <w:pPr>
        <w:jc w:val="center"/>
        <w:rPr>
          <w:b/>
          <w:color w:val="FF0000"/>
          <w:sz w:val="19"/>
          <w:szCs w:val="19"/>
        </w:rPr>
      </w:pPr>
      <w:r w:rsidRPr="00450304">
        <w:rPr>
          <w:b/>
          <w:color w:val="FF0000"/>
          <w:sz w:val="19"/>
          <w:szCs w:val="19"/>
        </w:rPr>
        <w:t>UTILI AI FINI DEL CONFERIMENTO DI INCARICHI DI DOCENZA A CONTRATTO</w:t>
      </w:r>
      <w:r w:rsidR="00B617DB">
        <w:rPr>
          <w:b/>
          <w:color w:val="FF0000"/>
          <w:sz w:val="19"/>
          <w:szCs w:val="19"/>
        </w:rPr>
        <w:t xml:space="preserve"> </w:t>
      </w:r>
    </w:p>
    <w:p w14:paraId="6A01D01D" w14:textId="0926B818" w:rsidR="000643C6" w:rsidRPr="00450304" w:rsidRDefault="003B38C8" w:rsidP="000643C6">
      <w:pPr>
        <w:jc w:val="center"/>
        <w:rPr>
          <w:b/>
          <w:color w:val="FF0000"/>
          <w:sz w:val="19"/>
          <w:szCs w:val="19"/>
        </w:rPr>
      </w:pPr>
      <w:r>
        <w:rPr>
          <w:b/>
          <w:color w:val="FF0000"/>
          <w:sz w:val="19"/>
          <w:szCs w:val="19"/>
        </w:rPr>
        <w:t xml:space="preserve">CORSI ACCADEMICI </w:t>
      </w:r>
      <w:r w:rsidR="003B3BEB">
        <w:rPr>
          <w:b/>
          <w:color w:val="FF0000"/>
          <w:sz w:val="19"/>
          <w:szCs w:val="19"/>
        </w:rPr>
        <w:t xml:space="preserve">– DIDATTICA DELLA MUSICA </w:t>
      </w:r>
      <w:r w:rsidR="00B617DB">
        <w:rPr>
          <w:b/>
          <w:color w:val="FF0000"/>
          <w:sz w:val="19"/>
          <w:szCs w:val="19"/>
        </w:rPr>
        <w:t>A.A. 2021/2022 E 2022/2023</w:t>
      </w:r>
    </w:p>
    <w:p w14:paraId="6299E464" w14:textId="77777777" w:rsidR="000643C6" w:rsidRPr="00450304" w:rsidRDefault="000643C6" w:rsidP="000643C6">
      <w:pPr>
        <w:jc w:val="center"/>
        <w:rPr>
          <w:sz w:val="19"/>
          <w:szCs w:val="19"/>
        </w:rPr>
      </w:pPr>
    </w:p>
    <w:p w14:paraId="02B1D29D" w14:textId="77777777" w:rsidR="006715AE" w:rsidRDefault="006715AE" w:rsidP="000643C6">
      <w:pPr>
        <w:jc w:val="center"/>
        <w:rPr>
          <w:b/>
          <w:sz w:val="19"/>
          <w:szCs w:val="19"/>
        </w:rPr>
      </w:pPr>
    </w:p>
    <w:p w14:paraId="44DBB3D5" w14:textId="77777777" w:rsidR="000643C6" w:rsidRPr="00450304" w:rsidRDefault="000643C6" w:rsidP="000643C6">
      <w:pPr>
        <w:jc w:val="center"/>
        <w:rPr>
          <w:b/>
          <w:sz w:val="19"/>
          <w:szCs w:val="19"/>
        </w:rPr>
      </w:pPr>
      <w:r w:rsidRPr="00450304">
        <w:rPr>
          <w:b/>
          <w:sz w:val="19"/>
          <w:szCs w:val="19"/>
        </w:rPr>
        <w:t>IL DIRETTORE</w:t>
      </w:r>
    </w:p>
    <w:p w14:paraId="3B8ED49C" w14:textId="77777777" w:rsidR="000643C6" w:rsidRPr="00450304" w:rsidRDefault="000643C6" w:rsidP="000643C6">
      <w:pPr>
        <w:jc w:val="both"/>
        <w:rPr>
          <w:sz w:val="19"/>
          <w:szCs w:val="19"/>
        </w:rPr>
      </w:pPr>
    </w:p>
    <w:p w14:paraId="717F4387" w14:textId="77777777" w:rsidR="000643C6" w:rsidRPr="00450304" w:rsidRDefault="000643C6" w:rsidP="000643C6">
      <w:pPr>
        <w:spacing w:line="276" w:lineRule="auto"/>
        <w:jc w:val="both"/>
        <w:rPr>
          <w:sz w:val="19"/>
          <w:szCs w:val="19"/>
        </w:rPr>
      </w:pPr>
      <w:r w:rsidRPr="00450304">
        <w:rPr>
          <w:b/>
          <w:sz w:val="19"/>
          <w:szCs w:val="19"/>
        </w:rPr>
        <w:t xml:space="preserve">VISTA </w:t>
      </w:r>
      <w:r w:rsidRPr="00450304">
        <w:rPr>
          <w:sz w:val="19"/>
          <w:szCs w:val="19"/>
        </w:rPr>
        <w:t xml:space="preserve">la Legge </w:t>
      </w:r>
      <w:r>
        <w:rPr>
          <w:sz w:val="19"/>
          <w:szCs w:val="19"/>
        </w:rPr>
        <w:t xml:space="preserve">n. 508 del </w:t>
      </w:r>
      <w:r w:rsidRPr="00450304">
        <w:rPr>
          <w:sz w:val="19"/>
          <w:szCs w:val="19"/>
        </w:rPr>
        <w:t>21 dicembre 1999</w:t>
      </w:r>
      <w:r>
        <w:rPr>
          <w:sz w:val="19"/>
          <w:szCs w:val="19"/>
        </w:rPr>
        <w:t xml:space="preserve"> di riforma delle Accademie di Belle Arti, dell'Accademia Nazionale di Danza, dell'Accademia Nazionale di Arte Drammatica, degli Istituti Superiori per le Industrie Artistiche, dei Conservatori di Musica e degli Istituti Musicali Pareggiati</w:t>
      </w:r>
      <w:r w:rsidRPr="00450304">
        <w:rPr>
          <w:sz w:val="19"/>
          <w:szCs w:val="19"/>
        </w:rPr>
        <w:t>;</w:t>
      </w:r>
    </w:p>
    <w:p w14:paraId="3A4E9099" w14:textId="6D10BA2B" w:rsidR="000643C6" w:rsidRPr="00450304" w:rsidRDefault="000643C6" w:rsidP="000643C6">
      <w:pPr>
        <w:spacing w:line="276" w:lineRule="auto"/>
        <w:jc w:val="both"/>
        <w:rPr>
          <w:sz w:val="19"/>
          <w:szCs w:val="19"/>
        </w:rPr>
      </w:pPr>
      <w:r w:rsidRPr="00450304">
        <w:rPr>
          <w:b/>
          <w:sz w:val="19"/>
          <w:szCs w:val="19"/>
        </w:rPr>
        <w:t>VISTO</w:t>
      </w:r>
      <w:r w:rsidRPr="00450304">
        <w:rPr>
          <w:sz w:val="19"/>
          <w:szCs w:val="19"/>
        </w:rPr>
        <w:t xml:space="preserve"> l’art.7, commi 5 e 6,</w:t>
      </w:r>
      <w:r>
        <w:rPr>
          <w:sz w:val="19"/>
          <w:szCs w:val="19"/>
        </w:rPr>
        <w:t xml:space="preserve"> del </w:t>
      </w:r>
      <w:proofErr w:type="spellStart"/>
      <w:r>
        <w:rPr>
          <w:sz w:val="19"/>
          <w:szCs w:val="19"/>
        </w:rPr>
        <w:t>D.L</w:t>
      </w:r>
      <w:r w:rsidRPr="00450304">
        <w:rPr>
          <w:sz w:val="19"/>
          <w:szCs w:val="19"/>
        </w:rPr>
        <w:t>gs</w:t>
      </w:r>
      <w:r w:rsidR="00DA01A6">
        <w:rPr>
          <w:sz w:val="19"/>
          <w:szCs w:val="19"/>
        </w:rPr>
        <w:t>.</w:t>
      </w:r>
      <w:proofErr w:type="spellEnd"/>
      <w:r w:rsidRPr="00450304">
        <w:rPr>
          <w:sz w:val="19"/>
          <w:szCs w:val="19"/>
        </w:rPr>
        <w:t xml:space="preserve"> n. 165/2001 e successive modificazioni;</w:t>
      </w:r>
    </w:p>
    <w:p w14:paraId="730E0F7A" w14:textId="77777777" w:rsidR="000643C6" w:rsidRPr="001F0C6B" w:rsidRDefault="000643C6" w:rsidP="000643C6">
      <w:pPr>
        <w:spacing w:line="276" w:lineRule="auto"/>
        <w:jc w:val="both"/>
        <w:rPr>
          <w:sz w:val="19"/>
          <w:szCs w:val="19"/>
        </w:rPr>
      </w:pPr>
      <w:r w:rsidRPr="001F0C6B">
        <w:rPr>
          <w:b/>
          <w:sz w:val="19"/>
          <w:szCs w:val="19"/>
        </w:rPr>
        <w:t>VISTO</w:t>
      </w:r>
      <w:r w:rsidRPr="001F0C6B">
        <w:rPr>
          <w:sz w:val="19"/>
          <w:szCs w:val="19"/>
        </w:rPr>
        <w:t xml:space="preserve"> il D.P.R. n. 132 del 28 febbraio 2003 concernente </w:t>
      </w:r>
      <w:r>
        <w:rPr>
          <w:color w:val="000000"/>
          <w:sz w:val="18"/>
          <w:szCs w:val="18"/>
          <w:shd w:val="clear" w:color="auto" w:fill="FFFFFF"/>
        </w:rPr>
        <w:t>il "R</w:t>
      </w:r>
      <w:r w:rsidRPr="001F0C6B">
        <w:rPr>
          <w:color w:val="000000"/>
          <w:sz w:val="18"/>
          <w:szCs w:val="18"/>
          <w:shd w:val="clear" w:color="auto" w:fill="FFFFFF"/>
        </w:rPr>
        <w:t>egolamento sui criteri per l'autonomia statutaria, regolamentare e organizzativa delle Istituzioni artistiche e musicali, a norma delle Legge 21 dicembre 1999, n. 508</w:t>
      </w:r>
      <w:r>
        <w:rPr>
          <w:color w:val="000000"/>
          <w:sz w:val="18"/>
          <w:szCs w:val="18"/>
          <w:shd w:val="clear" w:color="auto" w:fill="FFFFFF"/>
        </w:rPr>
        <w:t>"</w:t>
      </w:r>
      <w:r w:rsidRPr="001F0C6B">
        <w:rPr>
          <w:sz w:val="19"/>
          <w:szCs w:val="19"/>
        </w:rPr>
        <w:t>;</w:t>
      </w:r>
    </w:p>
    <w:p w14:paraId="7D74A99D" w14:textId="77777777" w:rsidR="000643C6" w:rsidRPr="00450304" w:rsidRDefault="000643C6" w:rsidP="000643C6">
      <w:pPr>
        <w:spacing w:line="276" w:lineRule="auto"/>
        <w:jc w:val="both"/>
        <w:rPr>
          <w:sz w:val="19"/>
          <w:szCs w:val="19"/>
        </w:rPr>
      </w:pPr>
      <w:r w:rsidRPr="00450304">
        <w:rPr>
          <w:b/>
          <w:sz w:val="19"/>
          <w:szCs w:val="19"/>
        </w:rPr>
        <w:t>VISTO</w:t>
      </w:r>
      <w:r w:rsidRPr="00450304">
        <w:rPr>
          <w:sz w:val="19"/>
          <w:szCs w:val="19"/>
        </w:rPr>
        <w:t xml:space="preserve"> lo Statuto del Conservatorio </w:t>
      </w:r>
      <w:r>
        <w:rPr>
          <w:sz w:val="19"/>
          <w:szCs w:val="19"/>
        </w:rPr>
        <w:t xml:space="preserve">di Musica "C. Pollini" </w:t>
      </w:r>
      <w:r w:rsidRPr="00450304">
        <w:rPr>
          <w:sz w:val="19"/>
          <w:szCs w:val="19"/>
        </w:rPr>
        <w:t>di Padova</w:t>
      </w:r>
      <w:r>
        <w:rPr>
          <w:sz w:val="19"/>
          <w:szCs w:val="19"/>
        </w:rPr>
        <w:t xml:space="preserve"> approvato con Delibera n. 29 del Consiglio di Amministrazione del 23/05/2012</w:t>
      </w:r>
      <w:r w:rsidRPr="00450304">
        <w:rPr>
          <w:sz w:val="19"/>
          <w:szCs w:val="19"/>
        </w:rPr>
        <w:t>;</w:t>
      </w:r>
    </w:p>
    <w:p w14:paraId="7F9BD442" w14:textId="77777777" w:rsidR="000643C6" w:rsidRDefault="000643C6" w:rsidP="000643C6">
      <w:pPr>
        <w:spacing w:line="276" w:lineRule="auto"/>
        <w:jc w:val="both"/>
        <w:rPr>
          <w:sz w:val="19"/>
          <w:szCs w:val="19"/>
        </w:rPr>
      </w:pPr>
      <w:r w:rsidRPr="00450304">
        <w:rPr>
          <w:b/>
          <w:sz w:val="19"/>
          <w:szCs w:val="19"/>
        </w:rPr>
        <w:t xml:space="preserve">VISTO </w:t>
      </w:r>
      <w:r w:rsidRPr="00450304">
        <w:rPr>
          <w:sz w:val="19"/>
          <w:szCs w:val="19"/>
        </w:rPr>
        <w:t>il D.P.R. dell’8 luglio 2005 n. 212</w:t>
      </w:r>
      <w:r>
        <w:rPr>
          <w:sz w:val="19"/>
          <w:szCs w:val="19"/>
        </w:rPr>
        <w:t xml:space="preserve"> </w:t>
      </w:r>
      <w:r w:rsidRPr="00B533A6">
        <w:rPr>
          <w:color w:val="000000"/>
          <w:sz w:val="18"/>
          <w:szCs w:val="18"/>
          <w:shd w:val="clear" w:color="auto" w:fill="FFFFFF"/>
        </w:rPr>
        <w:t>recante la disciplina per la definizione degli ordinamenti didattici delle Istituzioni di alta formazione artistica, musicale e coreutica, a norma dell'articolo 2 della Legge 21 dicembre 1999, n.508</w:t>
      </w:r>
      <w:r w:rsidRPr="00B533A6">
        <w:rPr>
          <w:sz w:val="19"/>
          <w:szCs w:val="19"/>
        </w:rPr>
        <w:t>;</w:t>
      </w:r>
    </w:p>
    <w:p w14:paraId="182ADB4B" w14:textId="77777777" w:rsidR="000643C6" w:rsidRDefault="000643C6" w:rsidP="000643C6">
      <w:pPr>
        <w:spacing w:line="276" w:lineRule="auto"/>
        <w:jc w:val="both"/>
        <w:rPr>
          <w:sz w:val="19"/>
          <w:szCs w:val="19"/>
        </w:rPr>
      </w:pPr>
      <w:r w:rsidRPr="00B533A6">
        <w:rPr>
          <w:b/>
          <w:sz w:val="19"/>
          <w:szCs w:val="19"/>
        </w:rPr>
        <w:t>VISTO</w:t>
      </w:r>
      <w:r>
        <w:rPr>
          <w:sz w:val="19"/>
          <w:szCs w:val="19"/>
        </w:rPr>
        <w:t xml:space="preserve"> il D.M. 03 luglio 2009 n. 90 recante i "Settori artistico-disciplinari dei Conservatori di Musica";</w:t>
      </w:r>
    </w:p>
    <w:p w14:paraId="3F2B94B4" w14:textId="77777777" w:rsidR="000643C6" w:rsidRPr="00B533A6" w:rsidRDefault="000643C6" w:rsidP="000643C6">
      <w:pPr>
        <w:spacing w:line="276" w:lineRule="auto"/>
        <w:jc w:val="both"/>
        <w:rPr>
          <w:sz w:val="19"/>
          <w:szCs w:val="19"/>
        </w:rPr>
      </w:pPr>
      <w:r w:rsidRPr="00450304">
        <w:rPr>
          <w:b/>
          <w:sz w:val="19"/>
          <w:szCs w:val="19"/>
        </w:rPr>
        <w:t xml:space="preserve">VISTA </w:t>
      </w:r>
      <w:r>
        <w:rPr>
          <w:sz w:val="19"/>
          <w:szCs w:val="19"/>
        </w:rPr>
        <w:t xml:space="preserve">la Legge n. 125 del 10/04/1991 </w:t>
      </w:r>
      <w:r w:rsidRPr="00450304">
        <w:rPr>
          <w:sz w:val="19"/>
          <w:szCs w:val="19"/>
        </w:rPr>
        <w:t>che garantisce pari opportunità tra uomini e donne per l'accesso al lavoro;</w:t>
      </w:r>
    </w:p>
    <w:p w14:paraId="05F489AC" w14:textId="77777777" w:rsidR="000643C6" w:rsidRPr="00450304" w:rsidRDefault="000643C6" w:rsidP="000643C6">
      <w:pPr>
        <w:spacing w:line="276" w:lineRule="auto"/>
        <w:jc w:val="both"/>
        <w:rPr>
          <w:sz w:val="19"/>
          <w:szCs w:val="19"/>
        </w:rPr>
      </w:pPr>
      <w:r w:rsidRPr="00450304">
        <w:rPr>
          <w:b/>
          <w:sz w:val="19"/>
          <w:szCs w:val="19"/>
        </w:rPr>
        <w:t xml:space="preserve">VISTO </w:t>
      </w:r>
      <w:r w:rsidRPr="00450304">
        <w:rPr>
          <w:sz w:val="19"/>
          <w:szCs w:val="19"/>
        </w:rPr>
        <w:t>il CCNL vigente;</w:t>
      </w:r>
    </w:p>
    <w:p w14:paraId="11523B84" w14:textId="77777777" w:rsidR="000643C6" w:rsidRPr="00450304" w:rsidRDefault="000643C6" w:rsidP="000643C6">
      <w:pPr>
        <w:spacing w:line="276" w:lineRule="auto"/>
        <w:jc w:val="both"/>
        <w:rPr>
          <w:sz w:val="19"/>
          <w:szCs w:val="19"/>
        </w:rPr>
      </w:pPr>
      <w:r w:rsidRPr="00450304">
        <w:rPr>
          <w:b/>
          <w:sz w:val="19"/>
          <w:szCs w:val="19"/>
        </w:rPr>
        <w:t>PRESO ATTO</w:t>
      </w:r>
      <w:r w:rsidRPr="00450304">
        <w:rPr>
          <w:sz w:val="19"/>
          <w:szCs w:val="19"/>
        </w:rPr>
        <w:t xml:space="preserve"> della necessità di reperire esperti esterni, ai quali affidare l’insegnamento dei Corsi indicati all’art.1 del presente Bando;</w:t>
      </w:r>
    </w:p>
    <w:p w14:paraId="1AC1FAFE" w14:textId="69DB8892" w:rsidR="000643C6" w:rsidRPr="00450304" w:rsidRDefault="000643C6" w:rsidP="000643C6">
      <w:pPr>
        <w:spacing w:line="276" w:lineRule="auto"/>
        <w:jc w:val="both"/>
        <w:rPr>
          <w:sz w:val="19"/>
          <w:szCs w:val="19"/>
        </w:rPr>
      </w:pPr>
      <w:r w:rsidRPr="00450304">
        <w:rPr>
          <w:b/>
          <w:sz w:val="19"/>
          <w:szCs w:val="19"/>
        </w:rPr>
        <w:t xml:space="preserve">RITENUTO </w:t>
      </w:r>
      <w:r w:rsidRPr="00450304">
        <w:rPr>
          <w:sz w:val="19"/>
          <w:szCs w:val="19"/>
        </w:rPr>
        <w:t>di dover garantire il numero di Corsi previsti dall’Offerta Formativa del Conservatorio di Padova;</w:t>
      </w:r>
    </w:p>
    <w:p w14:paraId="1EC6930E" w14:textId="3BE49785" w:rsidR="000643C6" w:rsidRPr="00450304" w:rsidRDefault="000643C6" w:rsidP="000643C6">
      <w:pPr>
        <w:spacing w:line="276" w:lineRule="auto"/>
        <w:jc w:val="both"/>
        <w:rPr>
          <w:sz w:val="19"/>
          <w:szCs w:val="19"/>
        </w:rPr>
      </w:pPr>
      <w:r w:rsidRPr="00450304">
        <w:rPr>
          <w:b/>
          <w:sz w:val="19"/>
          <w:szCs w:val="19"/>
        </w:rPr>
        <w:t>CONSIDERATA</w:t>
      </w:r>
      <w:r w:rsidRPr="00450304">
        <w:rPr>
          <w:sz w:val="19"/>
          <w:szCs w:val="19"/>
        </w:rPr>
        <w:t xml:space="preserve"> la necessità di predisporre tempestivamente graduatorie onde consentire il regolare avvio dell’A.A. </w:t>
      </w:r>
      <w:r w:rsidR="00816540">
        <w:rPr>
          <w:sz w:val="19"/>
          <w:szCs w:val="19"/>
        </w:rPr>
        <w:t>2021/2022</w:t>
      </w:r>
      <w:r w:rsidRPr="00450304">
        <w:rPr>
          <w:sz w:val="19"/>
          <w:szCs w:val="19"/>
        </w:rPr>
        <w:t>;</w:t>
      </w:r>
    </w:p>
    <w:p w14:paraId="43043D14" w14:textId="4384CB07" w:rsidR="000643C6" w:rsidRPr="00450304" w:rsidRDefault="000643C6" w:rsidP="000643C6">
      <w:pPr>
        <w:spacing w:line="276" w:lineRule="auto"/>
        <w:jc w:val="both"/>
        <w:rPr>
          <w:sz w:val="19"/>
          <w:szCs w:val="19"/>
        </w:rPr>
      </w:pPr>
      <w:r w:rsidRPr="00450304">
        <w:rPr>
          <w:b/>
          <w:sz w:val="19"/>
          <w:szCs w:val="19"/>
        </w:rPr>
        <w:t>TENUTO CONTO</w:t>
      </w:r>
      <w:r>
        <w:rPr>
          <w:sz w:val="19"/>
          <w:szCs w:val="19"/>
        </w:rPr>
        <w:t xml:space="preserve"> che gli insegnamenti messi a </w:t>
      </w:r>
      <w:r w:rsidR="00816540">
        <w:rPr>
          <w:sz w:val="19"/>
          <w:szCs w:val="19"/>
        </w:rPr>
        <w:t>B</w:t>
      </w:r>
      <w:r w:rsidRPr="00450304">
        <w:rPr>
          <w:sz w:val="19"/>
          <w:szCs w:val="19"/>
        </w:rPr>
        <w:t>ando non corrispondono a cattedre in organico nel Conservatorio di Padova;</w:t>
      </w:r>
    </w:p>
    <w:p w14:paraId="0B90E10E" w14:textId="297A1F71" w:rsidR="000643C6" w:rsidRDefault="000643C6" w:rsidP="000643C6">
      <w:pPr>
        <w:spacing w:line="276" w:lineRule="auto"/>
        <w:jc w:val="both"/>
        <w:rPr>
          <w:sz w:val="19"/>
          <w:szCs w:val="19"/>
        </w:rPr>
      </w:pPr>
      <w:r w:rsidRPr="00B533A6">
        <w:rPr>
          <w:b/>
          <w:sz w:val="19"/>
          <w:szCs w:val="19"/>
        </w:rPr>
        <w:t>VIST</w:t>
      </w:r>
      <w:r w:rsidR="00362BEF">
        <w:rPr>
          <w:b/>
          <w:sz w:val="19"/>
          <w:szCs w:val="19"/>
        </w:rPr>
        <w:t>A</w:t>
      </w:r>
      <w:r w:rsidRPr="00B533A6">
        <w:rPr>
          <w:sz w:val="19"/>
          <w:szCs w:val="19"/>
        </w:rPr>
        <w:t xml:space="preserve"> </w:t>
      </w:r>
      <w:r w:rsidR="00362BEF">
        <w:rPr>
          <w:sz w:val="19"/>
          <w:szCs w:val="19"/>
        </w:rPr>
        <w:t>la Delibera n. 11 del Consiglio di Amministrazione del 02/03/2021 che approva l’indizione delle procedure concorsuali relative alle docenze;</w:t>
      </w:r>
    </w:p>
    <w:p w14:paraId="5016872A" w14:textId="77777777" w:rsidR="000643C6" w:rsidRPr="00254859" w:rsidRDefault="000643C6" w:rsidP="000643C6">
      <w:pPr>
        <w:pStyle w:val="Default"/>
        <w:jc w:val="both"/>
        <w:rPr>
          <w:rFonts w:eastAsia="Times New Roman"/>
          <w:lang w:eastAsia="it-IT"/>
        </w:rPr>
      </w:pPr>
      <w:r w:rsidRPr="00E54EA8">
        <w:rPr>
          <w:b/>
          <w:sz w:val="19"/>
          <w:szCs w:val="19"/>
        </w:rPr>
        <w:t>VIST</w:t>
      </w:r>
      <w:r>
        <w:rPr>
          <w:b/>
          <w:sz w:val="19"/>
          <w:szCs w:val="19"/>
        </w:rPr>
        <w:t xml:space="preserve">O </w:t>
      </w:r>
      <w:r w:rsidRPr="00254859">
        <w:rPr>
          <w:sz w:val="19"/>
          <w:szCs w:val="19"/>
        </w:rPr>
        <w:t>che con</w:t>
      </w:r>
      <w:r>
        <w:rPr>
          <w:sz w:val="19"/>
          <w:szCs w:val="19"/>
        </w:rPr>
        <w:t xml:space="preserve"> la </w:t>
      </w:r>
      <w:r w:rsidRPr="00450304">
        <w:rPr>
          <w:sz w:val="19"/>
          <w:szCs w:val="19"/>
        </w:rPr>
        <w:t xml:space="preserve">Delibera del </w:t>
      </w:r>
      <w:r>
        <w:rPr>
          <w:sz w:val="19"/>
          <w:szCs w:val="19"/>
        </w:rPr>
        <w:t>Consiglio di Amministrazione</w:t>
      </w:r>
      <w:r w:rsidRPr="00450304">
        <w:rPr>
          <w:sz w:val="19"/>
          <w:szCs w:val="19"/>
        </w:rPr>
        <w:t xml:space="preserve"> n.</w:t>
      </w:r>
      <w:r>
        <w:rPr>
          <w:sz w:val="19"/>
          <w:szCs w:val="19"/>
        </w:rPr>
        <w:t xml:space="preserve"> 45 del 29/10/2019 si è stabilito </w:t>
      </w:r>
      <w:r w:rsidRPr="00254859">
        <w:rPr>
          <w:sz w:val="20"/>
          <w:szCs w:val="20"/>
        </w:rPr>
        <w:t xml:space="preserve">di </w:t>
      </w:r>
      <w:r>
        <w:rPr>
          <w:sz w:val="20"/>
          <w:szCs w:val="20"/>
        </w:rPr>
        <w:t xml:space="preserve">stipulare, per le docenze, </w:t>
      </w:r>
      <w:r w:rsidRPr="00254859">
        <w:rPr>
          <w:sz w:val="20"/>
          <w:szCs w:val="20"/>
        </w:rPr>
        <w:t xml:space="preserve">contratti di </w:t>
      </w:r>
      <w:r>
        <w:rPr>
          <w:sz w:val="20"/>
          <w:szCs w:val="20"/>
        </w:rPr>
        <w:t xml:space="preserve">tipo </w:t>
      </w:r>
      <w:r w:rsidRPr="00741555">
        <w:rPr>
          <w:i/>
          <w:sz w:val="20"/>
          <w:szCs w:val="20"/>
        </w:rPr>
        <w:t>“prestazione d’opera professionale</w:t>
      </w:r>
      <w:r>
        <w:rPr>
          <w:i/>
          <w:sz w:val="20"/>
          <w:szCs w:val="20"/>
        </w:rPr>
        <w:t>”</w:t>
      </w:r>
      <w:r w:rsidRPr="00254859">
        <w:rPr>
          <w:sz w:val="20"/>
          <w:szCs w:val="20"/>
        </w:rPr>
        <w:t>;</w:t>
      </w:r>
    </w:p>
    <w:p w14:paraId="0B4C2F20" w14:textId="77777777" w:rsidR="000643C6" w:rsidRPr="00450304" w:rsidRDefault="000643C6" w:rsidP="000643C6">
      <w:pPr>
        <w:jc w:val="both"/>
        <w:rPr>
          <w:b/>
          <w:sz w:val="19"/>
          <w:szCs w:val="19"/>
        </w:rPr>
      </w:pPr>
    </w:p>
    <w:p w14:paraId="04B8A270" w14:textId="77777777" w:rsidR="000643C6" w:rsidRPr="00450304" w:rsidRDefault="000643C6" w:rsidP="000643C6">
      <w:pPr>
        <w:jc w:val="center"/>
        <w:rPr>
          <w:b/>
          <w:sz w:val="19"/>
          <w:szCs w:val="19"/>
        </w:rPr>
      </w:pPr>
      <w:r w:rsidRPr="00450304">
        <w:rPr>
          <w:b/>
          <w:sz w:val="19"/>
          <w:szCs w:val="19"/>
        </w:rPr>
        <w:t>DISPONE</w:t>
      </w:r>
    </w:p>
    <w:p w14:paraId="3A3C64ED" w14:textId="77777777" w:rsidR="000643C6" w:rsidRPr="00450304" w:rsidRDefault="000643C6" w:rsidP="000643C6">
      <w:pPr>
        <w:jc w:val="both"/>
        <w:rPr>
          <w:sz w:val="19"/>
          <w:szCs w:val="19"/>
        </w:rPr>
      </w:pPr>
    </w:p>
    <w:p w14:paraId="39F8A174" w14:textId="1D034307" w:rsidR="000643C6" w:rsidRDefault="000643C6" w:rsidP="000643C6">
      <w:pPr>
        <w:jc w:val="both"/>
        <w:rPr>
          <w:sz w:val="19"/>
          <w:szCs w:val="19"/>
        </w:rPr>
      </w:pPr>
      <w:r w:rsidRPr="00450304">
        <w:rPr>
          <w:sz w:val="19"/>
          <w:szCs w:val="19"/>
        </w:rPr>
        <w:t xml:space="preserve">L’indizione di una procedura di </w:t>
      </w:r>
      <w:r w:rsidRPr="00450304">
        <w:rPr>
          <w:sz w:val="19"/>
          <w:szCs w:val="19"/>
          <w:u w:val="single"/>
        </w:rPr>
        <w:t>valutazione comparativa pubblica per titoli,</w:t>
      </w:r>
      <w:r w:rsidRPr="00450304">
        <w:rPr>
          <w:sz w:val="19"/>
          <w:szCs w:val="19"/>
        </w:rPr>
        <w:t xml:space="preserve"> per l’individuazione di esperti al fine del conferimento di </w:t>
      </w:r>
      <w:r w:rsidRPr="00450304">
        <w:rPr>
          <w:b/>
          <w:sz w:val="19"/>
          <w:szCs w:val="19"/>
        </w:rPr>
        <w:t xml:space="preserve">contratti di prestazione d’opera professionale </w:t>
      </w:r>
      <w:r w:rsidRPr="00450304">
        <w:rPr>
          <w:sz w:val="19"/>
          <w:szCs w:val="19"/>
        </w:rPr>
        <w:t xml:space="preserve">per l’insegnamento delle discipline di </w:t>
      </w:r>
      <w:r w:rsidR="00A21B63">
        <w:rPr>
          <w:sz w:val="19"/>
          <w:szCs w:val="19"/>
        </w:rPr>
        <w:t>seguito indicate:</w:t>
      </w:r>
    </w:p>
    <w:p w14:paraId="426B9D2C" w14:textId="77777777" w:rsidR="00A21B63" w:rsidRDefault="00A21B63" w:rsidP="000643C6">
      <w:pPr>
        <w:jc w:val="both"/>
        <w:rPr>
          <w:sz w:val="19"/>
          <w:szCs w:val="19"/>
        </w:rPr>
      </w:pPr>
    </w:p>
    <w:p w14:paraId="212F257B" w14:textId="45FFA36A" w:rsidR="00A21B63" w:rsidRDefault="00A21B63" w:rsidP="00A21B63">
      <w:pPr>
        <w:pStyle w:val="Paragrafoelenco"/>
        <w:numPr>
          <w:ilvl w:val="0"/>
          <w:numId w:val="24"/>
        </w:numPr>
        <w:jc w:val="both"/>
        <w:rPr>
          <w:rFonts w:ascii="Times New Roman" w:eastAsia="Times New Roman" w:hAnsi="Times New Roman"/>
          <w:sz w:val="19"/>
          <w:szCs w:val="19"/>
          <w:lang w:eastAsia="it-IT"/>
        </w:rPr>
      </w:pPr>
      <w:r w:rsidRPr="00A21B63">
        <w:rPr>
          <w:rFonts w:ascii="Times New Roman" w:eastAsia="Times New Roman" w:hAnsi="Times New Roman"/>
          <w:sz w:val="19"/>
          <w:szCs w:val="19"/>
          <w:lang w:eastAsia="it-IT"/>
        </w:rPr>
        <w:t xml:space="preserve">CODD/07 Fisiopatologia dell’esecuzione vocale e strumentale: </w:t>
      </w:r>
      <w:proofErr w:type="spellStart"/>
      <w:r w:rsidRPr="00A21B63">
        <w:rPr>
          <w:rFonts w:ascii="Times New Roman" w:eastAsia="Times New Roman" w:hAnsi="Times New Roman"/>
          <w:sz w:val="19"/>
          <w:szCs w:val="19"/>
          <w:lang w:eastAsia="it-IT"/>
        </w:rPr>
        <w:t>anatomofisiologia</w:t>
      </w:r>
      <w:proofErr w:type="spellEnd"/>
      <w:r w:rsidRPr="00A21B63">
        <w:rPr>
          <w:rFonts w:ascii="Times New Roman" w:eastAsia="Times New Roman" w:hAnsi="Times New Roman"/>
          <w:sz w:val="19"/>
          <w:szCs w:val="19"/>
          <w:lang w:eastAsia="it-IT"/>
        </w:rPr>
        <w:t xml:space="preserve"> dell’apparato locomotore</w:t>
      </w:r>
      <w:r>
        <w:rPr>
          <w:rFonts w:ascii="Times New Roman" w:eastAsia="Times New Roman" w:hAnsi="Times New Roman"/>
          <w:sz w:val="19"/>
          <w:szCs w:val="19"/>
          <w:lang w:eastAsia="it-IT"/>
        </w:rPr>
        <w:t>.</w:t>
      </w:r>
    </w:p>
    <w:p w14:paraId="7B2D00E8" w14:textId="41AF8F6A" w:rsidR="00A21B63" w:rsidRDefault="00A21B63" w:rsidP="00A21B63">
      <w:pPr>
        <w:pStyle w:val="Paragrafoelenco"/>
        <w:numPr>
          <w:ilvl w:val="0"/>
          <w:numId w:val="24"/>
        </w:numPr>
        <w:jc w:val="both"/>
        <w:rPr>
          <w:rFonts w:ascii="Times New Roman" w:eastAsia="Times New Roman" w:hAnsi="Times New Roman"/>
          <w:sz w:val="19"/>
          <w:szCs w:val="19"/>
          <w:lang w:eastAsia="it-IT"/>
        </w:rPr>
      </w:pPr>
      <w:r w:rsidRPr="00A21B63">
        <w:rPr>
          <w:rFonts w:ascii="Times New Roman" w:eastAsia="Times New Roman" w:hAnsi="Times New Roman"/>
          <w:sz w:val="19"/>
          <w:szCs w:val="19"/>
          <w:lang w:eastAsia="it-IT"/>
        </w:rPr>
        <w:t>CODD/07</w:t>
      </w:r>
      <w:r>
        <w:rPr>
          <w:rFonts w:ascii="Times New Roman" w:eastAsia="Times New Roman" w:hAnsi="Times New Roman"/>
          <w:sz w:val="19"/>
          <w:szCs w:val="19"/>
          <w:lang w:eastAsia="it-IT"/>
        </w:rPr>
        <w:t xml:space="preserve"> </w:t>
      </w:r>
      <w:r w:rsidRPr="00A21B63">
        <w:rPr>
          <w:rFonts w:ascii="Times New Roman" w:eastAsia="Times New Roman" w:hAnsi="Times New Roman"/>
          <w:sz w:val="19"/>
          <w:szCs w:val="19"/>
          <w:lang w:eastAsia="it-IT"/>
        </w:rPr>
        <w:t>Postura e neurofisiologia del movimento</w:t>
      </w:r>
      <w:r>
        <w:rPr>
          <w:rFonts w:ascii="Times New Roman" w:eastAsia="Times New Roman" w:hAnsi="Times New Roman"/>
          <w:sz w:val="19"/>
          <w:szCs w:val="19"/>
          <w:lang w:eastAsia="it-IT"/>
        </w:rPr>
        <w:t>.</w:t>
      </w:r>
    </w:p>
    <w:p w14:paraId="071DB1D3" w14:textId="3AC4C93C" w:rsidR="00A21B63" w:rsidRDefault="00A21B63" w:rsidP="00A21B63">
      <w:pPr>
        <w:pStyle w:val="Paragrafoelenco"/>
        <w:numPr>
          <w:ilvl w:val="0"/>
          <w:numId w:val="24"/>
        </w:numPr>
        <w:jc w:val="both"/>
        <w:rPr>
          <w:rFonts w:ascii="Times New Roman" w:eastAsia="Times New Roman" w:hAnsi="Times New Roman"/>
          <w:sz w:val="19"/>
          <w:szCs w:val="19"/>
          <w:lang w:eastAsia="it-IT"/>
        </w:rPr>
      </w:pPr>
      <w:r w:rsidRPr="00A21B63">
        <w:rPr>
          <w:rFonts w:ascii="Times New Roman" w:eastAsia="Times New Roman" w:hAnsi="Times New Roman"/>
          <w:sz w:val="19"/>
          <w:szCs w:val="19"/>
          <w:lang w:eastAsia="it-IT"/>
        </w:rPr>
        <w:t>S.C.</w:t>
      </w:r>
      <w:r>
        <w:rPr>
          <w:rFonts w:ascii="Times New Roman" w:eastAsia="Times New Roman" w:hAnsi="Times New Roman"/>
          <w:sz w:val="19"/>
          <w:szCs w:val="19"/>
          <w:lang w:eastAsia="it-IT"/>
        </w:rPr>
        <w:t xml:space="preserve"> </w:t>
      </w:r>
      <w:r w:rsidRPr="00A21B63">
        <w:rPr>
          <w:rFonts w:ascii="Times New Roman" w:eastAsia="Times New Roman" w:hAnsi="Times New Roman"/>
          <w:sz w:val="19"/>
          <w:szCs w:val="19"/>
          <w:lang w:eastAsia="it-IT"/>
        </w:rPr>
        <w:t>Metodologia Gordon</w:t>
      </w:r>
      <w:r>
        <w:rPr>
          <w:rFonts w:ascii="Times New Roman" w:eastAsia="Times New Roman" w:hAnsi="Times New Roman"/>
          <w:sz w:val="19"/>
          <w:szCs w:val="19"/>
          <w:lang w:eastAsia="it-IT"/>
        </w:rPr>
        <w:t>.</w:t>
      </w:r>
    </w:p>
    <w:p w14:paraId="78EC6399" w14:textId="70CE5E9C" w:rsidR="00A21B63" w:rsidRPr="00A21B63" w:rsidRDefault="00A21B63" w:rsidP="000643C6">
      <w:pPr>
        <w:pStyle w:val="Paragrafoelenco"/>
        <w:numPr>
          <w:ilvl w:val="0"/>
          <w:numId w:val="24"/>
        </w:numPr>
        <w:jc w:val="both"/>
        <w:rPr>
          <w:rFonts w:ascii="Times New Roman" w:eastAsia="Times New Roman" w:hAnsi="Times New Roman"/>
          <w:sz w:val="19"/>
          <w:szCs w:val="19"/>
          <w:lang w:eastAsia="it-IT"/>
        </w:rPr>
      </w:pPr>
      <w:r w:rsidRPr="00A21B63">
        <w:rPr>
          <w:rFonts w:ascii="Times New Roman" w:eastAsia="Times New Roman" w:hAnsi="Times New Roman"/>
          <w:sz w:val="19"/>
          <w:szCs w:val="19"/>
          <w:lang w:eastAsia="it-IT"/>
        </w:rPr>
        <w:t>S.C.</w:t>
      </w:r>
      <w:r>
        <w:rPr>
          <w:rFonts w:ascii="Times New Roman" w:eastAsia="Times New Roman" w:hAnsi="Times New Roman"/>
          <w:sz w:val="19"/>
          <w:szCs w:val="19"/>
          <w:lang w:eastAsia="it-IT"/>
        </w:rPr>
        <w:t xml:space="preserve"> </w:t>
      </w:r>
      <w:r w:rsidRPr="00A21B63">
        <w:rPr>
          <w:rFonts w:ascii="Times New Roman" w:eastAsia="Times New Roman" w:hAnsi="Times New Roman"/>
          <w:sz w:val="19"/>
          <w:szCs w:val="19"/>
          <w:lang w:eastAsia="it-IT"/>
        </w:rPr>
        <w:t>Musicoterapia: musicoterapia e dinamica di gruppo</w:t>
      </w:r>
      <w:r>
        <w:rPr>
          <w:rFonts w:ascii="Times New Roman" w:eastAsia="Times New Roman" w:hAnsi="Times New Roman"/>
          <w:sz w:val="19"/>
          <w:szCs w:val="19"/>
          <w:lang w:eastAsia="it-IT"/>
        </w:rPr>
        <w:t>.</w:t>
      </w:r>
    </w:p>
    <w:p w14:paraId="1CFA88AB" w14:textId="77777777" w:rsidR="00A21B63" w:rsidRPr="00A7592A" w:rsidRDefault="00A21B63" w:rsidP="000643C6">
      <w:pPr>
        <w:jc w:val="both"/>
        <w:rPr>
          <w:sz w:val="19"/>
          <w:szCs w:val="19"/>
        </w:rPr>
      </w:pPr>
    </w:p>
    <w:p w14:paraId="1256B250" w14:textId="77777777" w:rsidR="000643C6" w:rsidRPr="00450304" w:rsidRDefault="000643C6" w:rsidP="000643C6">
      <w:pPr>
        <w:jc w:val="both"/>
        <w:rPr>
          <w:sz w:val="19"/>
          <w:szCs w:val="19"/>
        </w:rPr>
      </w:pPr>
      <w:r w:rsidRPr="00450304">
        <w:rPr>
          <w:sz w:val="19"/>
          <w:szCs w:val="19"/>
        </w:rPr>
        <w:t xml:space="preserve">Possono presentare domanda di partecipazione alla procedura coloro i quali siano in possesso di un adeguato </w:t>
      </w:r>
      <w:r w:rsidRPr="00A7592A">
        <w:rPr>
          <w:i/>
          <w:sz w:val="19"/>
          <w:szCs w:val="19"/>
        </w:rPr>
        <w:t>curriculum</w:t>
      </w:r>
      <w:r w:rsidRPr="00450304">
        <w:rPr>
          <w:sz w:val="19"/>
          <w:szCs w:val="19"/>
        </w:rPr>
        <w:t xml:space="preserve"> accademico e professionale attinente </w:t>
      </w:r>
      <w:proofErr w:type="gramStart"/>
      <w:r w:rsidRPr="00450304">
        <w:rPr>
          <w:sz w:val="19"/>
          <w:szCs w:val="19"/>
        </w:rPr>
        <w:t>l’insegnamento</w:t>
      </w:r>
      <w:proofErr w:type="gramEnd"/>
      <w:r w:rsidRPr="00450304">
        <w:rPr>
          <w:sz w:val="19"/>
          <w:szCs w:val="19"/>
        </w:rPr>
        <w:t xml:space="preserve"> per il quale si concorre.</w:t>
      </w:r>
    </w:p>
    <w:p w14:paraId="2303725E" w14:textId="77777777" w:rsidR="000643C6" w:rsidRPr="00450304" w:rsidRDefault="000643C6" w:rsidP="000643C6">
      <w:pPr>
        <w:jc w:val="both"/>
        <w:rPr>
          <w:b/>
          <w:sz w:val="19"/>
          <w:szCs w:val="19"/>
        </w:rPr>
      </w:pPr>
      <w:r w:rsidRPr="00450304">
        <w:rPr>
          <w:b/>
          <w:sz w:val="19"/>
          <w:szCs w:val="19"/>
        </w:rPr>
        <w:t>Il presente Bando non rientra nelle previsioni di cui alla nota ministeriale n. 3154 del 9 giugno</w:t>
      </w:r>
      <w:r>
        <w:rPr>
          <w:b/>
          <w:sz w:val="19"/>
          <w:szCs w:val="19"/>
        </w:rPr>
        <w:t xml:space="preserve"> 2011 “Graduatorie d</w:t>
      </w:r>
      <w:r w:rsidRPr="00450304">
        <w:rPr>
          <w:b/>
          <w:sz w:val="19"/>
          <w:szCs w:val="19"/>
        </w:rPr>
        <w:t>’Istituto”.</w:t>
      </w:r>
    </w:p>
    <w:p w14:paraId="564748AE" w14:textId="77777777" w:rsidR="000643C6" w:rsidRPr="00450304" w:rsidRDefault="000643C6" w:rsidP="000643C6">
      <w:pPr>
        <w:jc w:val="both"/>
        <w:rPr>
          <w:sz w:val="19"/>
          <w:szCs w:val="19"/>
        </w:rPr>
      </w:pPr>
      <w:r w:rsidRPr="00450304">
        <w:rPr>
          <w:sz w:val="19"/>
          <w:szCs w:val="19"/>
        </w:rPr>
        <w:t>Per quanto non previsto nel presente Bando, si fa esplicito riferimento alle norme generali vigenti.</w:t>
      </w:r>
    </w:p>
    <w:p w14:paraId="07BC0E76" w14:textId="77777777" w:rsidR="000643C6" w:rsidRPr="00450304" w:rsidRDefault="000643C6" w:rsidP="000643C6">
      <w:pPr>
        <w:jc w:val="both"/>
        <w:rPr>
          <w:sz w:val="19"/>
          <w:szCs w:val="19"/>
        </w:rPr>
      </w:pPr>
    </w:p>
    <w:p w14:paraId="548370C6" w14:textId="77777777" w:rsidR="000643C6" w:rsidRPr="00450304" w:rsidRDefault="000643C6" w:rsidP="000643C6">
      <w:pPr>
        <w:jc w:val="both"/>
        <w:rPr>
          <w:b/>
          <w:sz w:val="19"/>
          <w:szCs w:val="19"/>
        </w:rPr>
      </w:pPr>
      <w:r w:rsidRPr="00450304">
        <w:rPr>
          <w:b/>
          <w:sz w:val="19"/>
          <w:szCs w:val="19"/>
        </w:rPr>
        <w:t>Art. 1 – Insegnamenti oggetto del Bando</w:t>
      </w:r>
    </w:p>
    <w:p w14:paraId="40C73B03" w14:textId="46638F13" w:rsidR="000643C6" w:rsidRPr="006715AE" w:rsidRDefault="000643C6" w:rsidP="006715AE">
      <w:pPr>
        <w:spacing w:after="240"/>
        <w:jc w:val="both"/>
        <w:rPr>
          <w:sz w:val="19"/>
          <w:szCs w:val="19"/>
        </w:rPr>
      </w:pPr>
      <w:r w:rsidRPr="00450304">
        <w:rPr>
          <w:sz w:val="19"/>
          <w:szCs w:val="19"/>
        </w:rPr>
        <w:t>Gli insegnamenti/discipline relative a specifici corsi presenti nell’Offerta Formativ</w:t>
      </w:r>
      <w:r>
        <w:rPr>
          <w:sz w:val="19"/>
          <w:szCs w:val="19"/>
        </w:rPr>
        <w:t>a di questo Conservatorio sono indicati nell'allegato A alla fine del presente Bando.</w:t>
      </w:r>
      <w:r w:rsidRPr="00450304">
        <w:rPr>
          <w:sz w:val="19"/>
          <w:szCs w:val="19"/>
        </w:rPr>
        <w:t xml:space="preserve"> </w:t>
      </w:r>
    </w:p>
    <w:p w14:paraId="69643B8A" w14:textId="77777777" w:rsidR="00A21B63" w:rsidRDefault="00A21B63" w:rsidP="000643C6">
      <w:pPr>
        <w:jc w:val="both"/>
        <w:rPr>
          <w:b/>
          <w:sz w:val="19"/>
          <w:szCs w:val="19"/>
        </w:rPr>
      </w:pPr>
    </w:p>
    <w:p w14:paraId="36FE855C" w14:textId="77777777" w:rsidR="00A21B63" w:rsidRDefault="00A21B63" w:rsidP="000643C6">
      <w:pPr>
        <w:jc w:val="both"/>
        <w:rPr>
          <w:b/>
          <w:sz w:val="19"/>
          <w:szCs w:val="19"/>
        </w:rPr>
      </w:pPr>
    </w:p>
    <w:p w14:paraId="37907070" w14:textId="77777777" w:rsidR="00A21B63" w:rsidRDefault="00A21B63" w:rsidP="000643C6">
      <w:pPr>
        <w:jc w:val="both"/>
        <w:rPr>
          <w:b/>
          <w:sz w:val="19"/>
          <w:szCs w:val="19"/>
        </w:rPr>
      </w:pPr>
    </w:p>
    <w:p w14:paraId="2BE98F29" w14:textId="77777777" w:rsidR="00A21B63" w:rsidRDefault="00A21B63" w:rsidP="000643C6">
      <w:pPr>
        <w:jc w:val="both"/>
        <w:rPr>
          <w:b/>
          <w:sz w:val="19"/>
          <w:szCs w:val="19"/>
        </w:rPr>
      </w:pPr>
    </w:p>
    <w:p w14:paraId="58A419EA" w14:textId="77777777" w:rsidR="00A21B63" w:rsidRDefault="00A21B63" w:rsidP="000643C6">
      <w:pPr>
        <w:jc w:val="both"/>
        <w:rPr>
          <w:b/>
          <w:sz w:val="19"/>
          <w:szCs w:val="19"/>
        </w:rPr>
      </w:pPr>
    </w:p>
    <w:p w14:paraId="362FB0D7" w14:textId="3A25D689" w:rsidR="000643C6" w:rsidRPr="00450304" w:rsidRDefault="000643C6" w:rsidP="000643C6">
      <w:pPr>
        <w:jc w:val="both"/>
        <w:rPr>
          <w:b/>
          <w:sz w:val="19"/>
          <w:szCs w:val="19"/>
        </w:rPr>
      </w:pPr>
      <w:r w:rsidRPr="00450304">
        <w:rPr>
          <w:b/>
          <w:sz w:val="19"/>
          <w:szCs w:val="19"/>
        </w:rPr>
        <w:t>Art. 2 – Requisiti generali di ammissione</w:t>
      </w:r>
    </w:p>
    <w:p w14:paraId="070DFF61" w14:textId="26134ABE" w:rsidR="006715AE" w:rsidRPr="004D27FA" w:rsidRDefault="000643C6" w:rsidP="004D27FA">
      <w:pPr>
        <w:tabs>
          <w:tab w:val="left" w:pos="6660"/>
        </w:tabs>
        <w:spacing w:before="120" w:after="240"/>
        <w:jc w:val="both"/>
        <w:rPr>
          <w:sz w:val="19"/>
          <w:szCs w:val="19"/>
        </w:rPr>
      </w:pPr>
      <w:r w:rsidRPr="00450304">
        <w:rPr>
          <w:sz w:val="19"/>
          <w:szCs w:val="19"/>
        </w:rPr>
        <w:t>Per l'ammissione alla procedura è richiesto il possesso dei requisiti generali per l’accesso al pubblico impiego</w:t>
      </w:r>
      <w:r>
        <w:rPr>
          <w:sz w:val="19"/>
          <w:szCs w:val="19"/>
        </w:rPr>
        <w:t xml:space="preserve"> previsti dal DPR 9 maggio 1984, n. 487</w:t>
      </w:r>
      <w:r w:rsidRPr="00450304">
        <w:rPr>
          <w:sz w:val="19"/>
          <w:szCs w:val="19"/>
        </w:rPr>
        <w:t xml:space="preserve">. I requisiti </w:t>
      </w:r>
      <w:r>
        <w:rPr>
          <w:sz w:val="19"/>
          <w:szCs w:val="19"/>
        </w:rPr>
        <w:t xml:space="preserve">prescritti </w:t>
      </w:r>
      <w:r w:rsidRPr="00450304">
        <w:rPr>
          <w:sz w:val="19"/>
          <w:szCs w:val="19"/>
        </w:rPr>
        <w:t>devono essere posseduti dai candidati alla data di scadenza del termine utile per la presentazione delle domande</w:t>
      </w:r>
      <w:r>
        <w:rPr>
          <w:sz w:val="19"/>
          <w:szCs w:val="19"/>
        </w:rPr>
        <w:t xml:space="preserve"> di ammissione al concorso</w:t>
      </w:r>
      <w:r w:rsidRPr="00450304">
        <w:rPr>
          <w:sz w:val="19"/>
          <w:szCs w:val="19"/>
        </w:rPr>
        <w:t>.</w:t>
      </w:r>
    </w:p>
    <w:p w14:paraId="01ACFB65" w14:textId="77777777" w:rsidR="000643C6" w:rsidRPr="00450304" w:rsidRDefault="000643C6" w:rsidP="000643C6">
      <w:pPr>
        <w:jc w:val="both"/>
        <w:rPr>
          <w:b/>
          <w:sz w:val="19"/>
          <w:szCs w:val="19"/>
        </w:rPr>
      </w:pPr>
      <w:r w:rsidRPr="00450304">
        <w:rPr>
          <w:b/>
          <w:sz w:val="19"/>
          <w:szCs w:val="19"/>
        </w:rPr>
        <w:t>Art. 3 – Domande</w:t>
      </w:r>
    </w:p>
    <w:p w14:paraId="1EAC8873" w14:textId="2A82FF2D" w:rsidR="007430B6" w:rsidRPr="00A21B63" w:rsidRDefault="000643C6" w:rsidP="00A21B63">
      <w:pPr>
        <w:spacing w:before="60" w:after="60"/>
        <w:jc w:val="both"/>
        <w:rPr>
          <w:bCs/>
          <w:sz w:val="19"/>
          <w:szCs w:val="19"/>
        </w:rPr>
      </w:pPr>
      <w:r>
        <w:rPr>
          <w:sz w:val="19"/>
          <w:szCs w:val="19"/>
        </w:rPr>
        <w:t>È fatto obbligo</w:t>
      </w:r>
      <w:r w:rsidRPr="00450304">
        <w:rPr>
          <w:sz w:val="19"/>
          <w:szCs w:val="19"/>
        </w:rPr>
        <w:t xml:space="preserve">, pena l’esclusione, </w:t>
      </w:r>
      <w:r>
        <w:rPr>
          <w:sz w:val="19"/>
          <w:szCs w:val="19"/>
        </w:rPr>
        <w:t xml:space="preserve">di </w:t>
      </w:r>
      <w:r w:rsidRPr="00450304">
        <w:rPr>
          <w:sz w:val="19"/>
          <w:szCs w:val="19"/>
        </w:rPr>
        <w:t>utilizzare il modulo allegato che dovrà essere compilato seguendo accuratamente le istruzioni. Eventuali sezioni non utilizzate dovranno essere barrate e comunque inviate.</w:t>
      </w:r>
    </w:p>
    <w:p w14:paraId="7D58A695" w14:textId="10CBEE5C" w:rsidR="00273D1C" w:rsidRPr="00273D1C" w:rsidRDefault="00273D1C" w:rsidP="00273D1C">
      <w:pPr>
        <w:spacing w:before="120" w:after="60"/>
        <w:jc w:val="both"/>
        <w:rPr>
          <w:sz w:val="19"/>
          <w:szCs w:val="19"/>
        </w:rPr>
      </w:pPr>
      <w:r w:rsidRPr="00273D1C">
        <w:rPr>
          <w:sz w:val="19"/>
          <w:szCs w:val="19"/>
        </w:rPr>
        <w:t xml:space="preserve">La domanda, unitamente a tutta la documentazione, dovrà essere indirizzata al Direttore del Conservatorio di Musica “C. Pollini”, via Eremitani, 18 – 35121 Padova e dovrà pervenire entro le ore 12.00 del giorno </w:t>
      </w:r>
      <w:r w:rsidR="00A21B63">
        <w:rPr>
          <w:sz w:val="19"/>
          <w:szCs w:val="19"/>
        </w:rPr>
        <w:t>10/01/2022</w:t>
      </w:r>
      <w:r w:rsidRPr="00273D1C">
        <w:rPr>
          <w:sz w:val="19"/>
          <w:szCs w:val="19"/>
        </w:rPr>
        <w:t xml:space="preserve"> pena l’esclusione, con le seguenti modalità:</w:t>
      </w:r>
    </w:p>
    <w:p w14:paraId="4CFBA421" w14:textId="77777777" w:rsidR="00273D1C" w:rsidRPr="00273D1C" w:rsidRDefault="00273D1C" w:rsidP="00273D1C">
      <w:pPr>
        <w:spacing w:before="120" w:after="60"/>
        <w:jc w:val="both"/>
        <w:rPr>
          <w:sz w:val="19"/>
          <w:szCs w:val="19"/>
        </w:rPr>
      </w:pPr>
      <w:r w:rsidRPr="00273D1C">
        <w:rPr>
          <w:sz w:val="19"/>
          <w:szCs w:val="19"/>
        </w:rPr>
        <w:t xml:space="preserve">- tramite posta certificata all’indirizzo </w:t>
      </w:r>
      <w:proofErr w:type="gramStart"/>
      <w:r w:rsidRPr="00273D1C">
        <w:rPr>
          <w:sz w:val="19"/>
          <w:szCs w:val="19"/>
        </w:rPr>
        <w:t>conservatorio.pd@legalmail.it ,</w:t>
      </w:r>
      <w:proofErr w:type="gramEnd"/>
      <w:r w:rsidRPr="00273D1C">
        <w:rPr>
          <w:sz w:val="19"/>
          <w:szCs w:val="19"/>
        </w:rPr>
        <w:t xml:space="preserve"> solo da altra PEC. La domanda e tutta la documentazione </w:t>
      </w:r>
      <w:proofErr w:type="gramStart"/>
      <w:r w:rsidRPr="00273D1C">
        <w:rPr>
          <w:sz w:val="19"/>
          <w:szCs w:val="19"/>
        </w:rPr>
        <w:t>deve essere</w:t>
      </w:r>
      <w:proofErr w:type="gramEnd"/>
      <w:r w:rsidRPr="00273D1C">
        <w:rPr>
          <w:sz w:val="19"/>
          <w:szCs w:val="19"/>
        </w:rPr>
        <w:t xml:space="preserve"> in formato pdf, in un unico file, per un massimo di 10 mb. In caso contrario non è garantito il relativo download.</w:t>
      </w:r>
    </w:p>
    <w:p w14:paraId="7366BE2A" w14:textId="73FF4FF5" w:rsidR="00273D1C" w:rsidRDefault="00273D1C" w:rsidP="00273D1C">
      <w:pPr>
        <w:spacing w:before="120" w:after="60"/>
        <w:jc w:val="both"/>
        <w:rPr>
          <w:sz w:val="19"/>
          <w:szCs w:val="19"/>
        </w:rPr>
      </w:pPr>
      <w:r w:rsidRPr="00273D1C">
        <w:rPr>
          <w:sz w:val="19"/>
          <w:szCs w:val="19"/>
        </w:rPr>
        <w:t>- a mezzo raccomandata con avviso di ricevimento</w:t>
      </w:r>
      <w:r w:rsidR="00055E90">
        <w:rPr>
          <w:sz w:val="19"/>
          <w:szCs w:val="19"/>
        </w:rPr>
        <w:t xml:space="preserve"> previo anticipo della sola Domanda a mezzo email all’indirizzo: gestione.personale@conservatoriopollini.it</w:t>
      </w:r>
      <w:r w:rsidRPr="00273D1C">
        <w:rPr>
          <w:sz w:val="19"/>
          <w:szCs w:val="19"/>
        </w:rPr>
        <w:t xml:space="preserve">. Non saranno ritenute valide le raccomandate A/R pervenute oltre il termine di scadenza. </w:t>
      </w:r>
    </w:p>
    <w:p w14:paraId="56BB0585" w14:textId="2B478FDC" w:rsidR="009D5FE0" w:rsidRPr="004D27FA" w:rsidRDefault="009D5FE0" w:rsidP="00273D1C">
      <w:pPr>
        <w:spacing w:before="120" w:after="60"/>
        <w:jc w:val="both"/>
        <w:rPr>
          <w:sz w:val="19"/>
          <w:szCs w:val="19"/>
        </w:rPr>
      </w:pPr>
      <w:r w:rsidRPr="004D27FA">
        <w:rPr>
          <w:sz w:val="19"/>
          <w:szCs w:val="19"/>
        </w:rPr>
        <w:t xml:space="preserve">A pena di inammissibilità le domande dovranno pervenire in busta chiusa su cui il concorrente, oltre ad indicare in modo chiaro il nominativo del mittente, dovrà evidenziare la seguente dicitura: </w:t>
      </w:r>
      <w:r w:rsidRPr="004D27FA">
        <w:rPr>
          <w:b/>
          <w:sz w:val="19"/>
          <w:szCs w:val="19"/>
        </w:rPr>
        <w:t>“Procedura selettiva per la docenza di XXXXXXX”</w:t>
      </w:r>
      <w:r w:rsidRPr="004D27FA">
        <w:rPr>
          <w:sz w:val="19"/>
          <w:szCs w:val="19"/>
        </w:rPr>
        <w:t>.</w:t>
      </w:r>
    </w:p>
    <w:p w14:paraId="67BF02CB" w14:textId="77777777" w:rsidR="000643C6" w:rsidRPr="008A2C49" w:rsidRDefault="000643C6" w:rsidP="000643C6">
      <w:pPr>
        <w:spacing w:before="120"/>
        <w:jc w:val="both"/>
        <w:rPr>
          <w:b/>
          <w:sz w:val="19"/>
          <w:szCs w:val="19"/>
        </w:rPr>
      </w:pPr>
      <w:r w:rsidRPr="008A2C49">
        <w:rPr>
          <w:sz w:val="19"/>
          <w:szCs w:val="19"/>
        </w:rPr>
        <w:t>L’Amministrazione non assume alcuna responsabilità per la dispersione di comunicazioni dipendente da inesatte indicazioni del recapito da parte degli interessati, da mancata o tardiva comunicazione di cambio di indirizzo (anche e-mail) e da eventuali disguidi postali o comunque imputabili a fatto di terzi, a caso fortuito o di forza maggiore.</w:t>
      </w:r>
    </w:p>
    <w:p w14:paraId="25DB0A14" w14:textId="0DBA4D0D" w:rsidR="000643C6" w:rsidRPr="008A2C49" w:rsidRDefault="000643C6" w:rsidP="000643C6">
      <w:pPr>
        <w:spacing w:before="60"/>
        <w:jc w:val="both"/>
        <w:rPr>
          <w:b/>
          <w:sz w:val="19"/>
          <w:szCs w:val="19"/>
          <w:u w:val="single"/>
        </w:rPr>
      </w:pPr>
      <w:r w:rsidRPr="008A2C49">
        <w:rPr>
          <w:b/>
          <w:sz w:val="19"/>
          <w:szCs w:val="19"/>
          <w:u w:val="single"/>
        </w:rPr>
        <w:t>Chi volesse partecipare a selezioni per più di una graduatoria, dovrà presentare tante domande quante sono le selezioni cui desidera partecipare, ciascuna con propria relativa documentazione</w:t>
      </w:r>
      <w:r w:rsidR="009D5FE0">
        <w:rPr>
          <w:b/>
          <w:sz w:val="19"/>
          <w:szCs w:val="19"/>
          <w:u w:val="single"/>
        </w:rPr>
        <w:t>.</w:t>
      </w:r>
      <w:r w:rsidRPr="008A2C49">
        <w:rPr>
          <w:b/>
          <w:sz w:val="19"/>
          <w:szCs w:val="19"/>
          <w:u w:val="single"/>
        </w:rPr>
        <w:t xml:space="preserve"> </w:t>
      </w:r>
    </w:p>
    <w:p w14:paraId="5F1E740F" w14:textId="77777777" w:rsidR="000643C6" w:rsidRPr="008A2C49" w:rsidRDefault="000643C6" w:rsidP="000643C6">
      <w:pPr>
        <w:spacing w:before="60"/>
        <w:jc w:val="both"/>
        <w:rPr>
          <w:sz w:val="19"/>
          <w:szCs w:val="19"/>
        </w:rPr>
      </w:pPr>
    </w:p>
    <w:p w14:paraId="2E5758A3" w14:textId="77777777" w:rsidR="000643C6" w:rsidRPr="008A2C49" w:rsidRDefault="000643C6" w:rsidP="000643C6">
      <w:pPr>
        <w:jc w:val="both"/>
        <w:rPr>
          <w:sz w:val="19"/>
          <w:szCs w:val="19"/>
        </w:rPr>
      </w:pPr>
      <w:r w:rsidRPr="008A2C49">
        <w:rPr>
          <w:sz w:val="19"/>
          <w:szCs w:val="19"/>
        </w:rPr>
        <w:t>Nella domanda, il candidato deve indicare sotto la propria responsabilità:</w:t>
      </w:r>
    </w:p>
    <w:p w14:paraId="67F04259" w14:textId="77777777" w:rsidR="000643C6" w:rsidRPr="008A2C49" w:rsidRDefault="000643C6" w:rsidP="000643C6">
      <w:pPr>
        <w:numPr>
          <w:ilvl w:val="0"/>
          <w:numId w:val="10"/>
        </w:numPr>
        <w:jc w:val="both"/>
        <w:rPr>
          <w:sz w:val="19"/>
          <w:szCs w:val="19"/>
        </w:rPr>
      </w:pPr>
      <w:r>
        <w:rPr>
          <w:sz w:val="19"/>
          <w:szCs w:val="19"/>
        </w:rPr>
        <w:t>cognome e n</w:t>
      </w:r>
      <w:r w:rsidRPr="008A2C49">
        <w:rPr>
          <w:sz w:val="19"/>
          <w:szCs w:val="19"/>
        </w:rPr>
        <w:t>ome;</w:t>
      </w:r>
    </w:p>
    <w:p w14:paraId="072E4812" w14:textId="77777777" w:rsidR="000643C6" w:rsidRPr="008A2C49" w:rsidRDefault="000643C6" w:rsidP="000643C6">
      <w:pPr>
        <w:numPr>
          <w:ilvl w:val="0"/>
          <w:numId w:val="10"/>
        </w:numPr>
        <w:jc w:val="both"/>
        <w:rPr>
          <w:sz w:val="19"/>
          <w:szCs w:val="19"/>
        </w:rPr>
      </w:pPr>
      <w:r>
        <w:rPr>
          <w:sz w:val="19"/>
          <w:szCs w:val="19"/>
        </w:rPr>
        <w:t>d</w:t>
      </w:r>
      <w:r w:rsidRPr="008A2C49">
        <w:rPr>
          <w:sz w:val="19"/>
          <w:szCs w:val="19"/>
        </w:rPr>
        <w:t>ata e luogo di nascita;</w:t>
      </w:r>
    </w:p>
    <w:p w14:paraId="158F980F" w14:textId="77777777" w:rsidR="000643C6" w:rsidRPr="008A2C49" w:rsidRDefault="000643C6" w:rsidP="000643C6">
      <w:pPr>
        <w:numPr>
          <w:ilvl w:val="0"/>
          <w:numId w:val="10"/>
        </w:numPr>
        <w:jc w:val="both"/>
        <w:rPr>
          <w:sz w:val="19"/>
          <w:szCs w:val="19"/>
        </w:rPr>
      </w:pPr>
      <w:r>
        <w:rPr>
          <w:sz w:val="19"/>
          <w:szCs w:val="19"/>
        </w:rPr>
        <w:t>c</w:t>
      </w:r>
      <w:r w:rsidRPr="008A2C49">
        <w:rPr>
          <w:sz w:val="19"/>
          <w:szCs w:val="19"/>
        </w:rPr>
        <w:t>ittadinanza;</w:t>
      </w:r>
    </w:p>
    <w:p w14:paraId="40C92FCC" w14:textId="77777777" w:rsidR="000643C6" w:rsidRPr="008A2C49" w:rsidRDefault="000643C6" w:rsidP="000643C6">
      <w:pPr>
        <w:numPr>
          <w:ilvl w:val="0"/>
          <w:numId w:val="10"/>
        </w:numPr>
        <w:jc w:val="both"/>
        <w:rPr>
          <w:sz w:val="19"/>
          <w:szCs w:val="19"/>
        </w:rPr>
      </w:pPr>
      <w:r>
        <w:rPr>
          <w:sz w:val="19"/>
          <w:szCs w:val="19"/>
        </w:rPr>
        <w:t>c</w:t>
      </w:r>
      <w:r w:rsidRPr="008A2C49">
        <w:rPr>
          <w:sz w:val="19"/>
          <w:szCs w:val="19"/>
        </w:rPr>
        <w:t>odice fiscale;</w:t>
      </w:r>
    </w:p>
    <w:p w14:paraId="013B6F5E" w14:textId="77777777" w:rsidR="000643C6" w:rsidRPr="008A2C49" w:rsidRDefault="000643C6" w:rsidP="000643C6">
      <w:pPr>
        <w:numPr>
          <w:ilvl w:val="0"/>
          <w:numId w:val="10"/>
        </w:numPr>
        <w:jc w:val="both"/>
        <w:rPr>
          <w:sz w:val="19"/>
          <w:szCs w:val="19"/>
        </w:rPr>
      </w:pPr>
      <w:r>
        <w:rPr>
          <w:sz w:val="19"/>
          <w:szCs w:val="19"/>
        </w:rPr>
        <w:t>i</w:t>
      </w:r>
      <w:r w:rsidRPr="008A2C49">
        <w:rPr>
          <w:sz w:val="19"/>
          <w:szCs w:val="19"/>
        </w:rPr>
        <w:t>ndirizzo di residenza, recapito telefonico, telefono cellulare e indirizzo e-mail valido;</w:t>
      </w:r>
    </w:p>
    <w:p w14:paraId="602C1CD9" w14:textId="77777777" w:rsidR="000643C6" w:rsidRPr="008A2C49" w:rsidRDefault="000643C6" w:rsidP="000643C6">
      <w:pPr>
        <w:numPr>
          <w:ilvl w:val="0"/>
          <w:numId w:val="10"/>
        </w:numPr>
        <w:jc w:val="both"/>
        <w:rPr>
          <w:sz w:val="19"/>
          <w:szCs w:val="19"/>
        </w:rPr>
      </w:pPr>
      <w:r>
        <w:rPr>
          <w:sz w:val="19"/>
          <w:szCs w:val="19"/>
        </w:rPr>
        <w:t>d</w:t>
      </w:r>
      <w:r w:rsidRPr="008A2C49">
        <w:rPr>
          <w:sz w:val="19"/>
          <w:szCs w:val="19"/>
        </w:rPr>
        <w:t>i essere in possesso dei requisiti generali per l’accesso al pubblico impiego;</w:t>
      </w:r>
    </w:p>
    <w:p w14:paraId="175B976A" w14:textId="77777777" w:rsidR="000643C6" w:rsidRPr="008A2C49" w:rsidRDefault="000643C6" w:rsidP="000643C6">
      <w:pPr>
        <w:numPr>
          <w:ilvl w:val="0"/>
          <w:numId w:val="10"/>
        </w:numPr>
        <w:jc w:val="both"/>
        <w:rPr>
          <w:sz w:val="19"/>
          <w:szCs w:val="19"/>
        </w:rPr>
      </w:pPr>
      <w:r>
        <w:rPr>
          <w:sz w:val="19"/>
          <w:szCs w:val="19"/>
        </w:rPr>
        <w:t>e</w:t>
      </w:r>
      <w:r w:rsidRPr="008A2C49">
        <w:rPr>
          <w:sz w:val="19"/>
          <w:szCs w:val="19"/>
        </w:rPr>
        <w:t>stremi esatti della graduatoria per la quale si intende concorrere alla selezione;</w:t>
      </w:r>
    </w:p>
    <w:p w14:paraId="2FCC6FA3" w14:textId="77777777" w:rsidR="000643C6" w:rsidRPr="008A2C49" w:rsidRDefault="000643C6" w:rsidP="000643C6">
      <w:pPr>
        <w:numPr>
          <w:ilvl w:val="0"/>
          <w:numId w:val="10"/>
        </w:numPr>
        <w:jc w:val="both"/>
        <w:rPr>
          <w:sz w:val="19"/>
          <w:szCs w:val="19"/>
        </w:rPr>
      </w:pPr>
      <w:r>
        <w:rPr>
          <w:sz w:val="19"/>
          <w:szCs w:val="19"/>
        </w:rPr>
        <w:t>e</w:t>
      </w:r>
      <w:r w:rsidRPr="008A2C49">
        <w:rPr>
          <w:sz w:val="19"/>
          <w:szCs w:val="19"/>
        </w:rPr>
        <w:t>ventuale domicilio che il candidato elegge ai fini della procedura (per gli stranieri, di preferenza la domiciliazione deve essere in Italia);</w:t>
      </w:r>
    </w:p>
    <w:p w14:paraId="50E3878C" w14:textId="77777777" w:rsidR="000643C6" w:rsidRPr="008A2C49" w:rsidRDefault="000643C6" w:rsidP="000643C6">
      <w:pPr>
        <w:numPr>
          <w:ilvl w:val="0"/>
          <w:numId w:val="10"/>
        </w:numPr>
        <w:jc w:val="both"/>
        <w:rPr>
          <w:sz w:val="19"/>
          <w:szCs w:val="19"/>
        </w:rPr>
      </w:pPr>
      <w:r>
        <w:rPr>
          <w:sz w:val="19"/>
          <w:szCs w:val="19"/>
        </w:rPr>
        <w:t>p</w:t>
      </w:r>
      <w:r w:rsidRPr="008A2C49">
        <w:rPr>
          <w:sz w:val="19"/>
          <w:szCs w:val="19"/>
        </w:rPr>
        <w:t>er i candidati stranieri è obbligatorio il possesso di una adeguata conoscenza della lingua italiana.</w:t>
      </w:r>
    </w:p>
    <w:p w14:paraId="6F790D89" w14:textId="77777777" w:rsidR="000643C6" w:rsidRPr="00450304" w:rsidRDefault="000643C6" w:rsidP="000643C6">
      <w:pPr>
        <w:jc w:val="both"/>
        <w:rPr>
          <w:b/>
          <w:sz w:val="19"/>
          <w:szCs w:val="19"/>
        </w:rPr>
      </w:pPr>
    </w:p>
    <w:p w14:paraId="72F34A57" w14:textId="77777777" w:rsidR="00DD0F07" w:rsidRDefault="00DD0F07" w:rsidP="000643C6">
      <w:pPr>
        <w:jc w:val="both"/>
        <w:rPr>
          <w:b/>
          <w:sz w:val="19"/>
          <w:szCs w:val="19"/>
        </w:rPr>
      </w:pPr>
    </w:p>
    <w:p w14:paraId="12092A6C" w14:textId="606A8EC0" w:rsidR="000643C6" w:rsidRPr="00450304" w:rsidRDefault="000643C6" w:rsidP="000643C6">
      <w:pPr>
        <w:jc w:val="both"/>
        <w:rPr>
          <w:b/>
          <w:sz w:val="19"/>
          <w:szCs w:val="19"/>
        </w:rPr>
      </w:pPr>
      <w:r w:rsidRPr="00450304">
        <w:rPr>
          <w:b/>
          <w:sz w:val="19"/>
          <w:szCs w:val="19"/>
        </w:rPr>
        <w:t>Art. 4 – Documentazione della domanda</w:t>
      </w:r>
    </w:p>
    <w:p w14:paraId="04AD2936" w14:textId="1EFB8CFF" w:rsidR="000643C6" w:rsidRDefault="000643C6" w:rsidP="000643C6">
      <w:pPr>
        <w:tabs>
          <w:tab w:val="left" w:pos="0"/>
          <w:tab w:val="left" w:pos="6660"/>
        </w:tabs>
        <w:spacing w:before="120"/>
        <w:jc w:val="both"/>
        <w:rPr>
          <w:bCs/>
          <w:sz w:val="19"/>
          <w:szCs w:val="19"/>
        </w:rPr>
      </w:pPr>
      <w:r w:rsidRPr="00450304">
        <w:rPr>
          <w:bCs/>
          <w:sz w:val="19"/>
          <w:szCs w:val="19"/>
        </w:rPr>
        <w:t>La domanda, sottoscritta in originale</w:t>
      </w:r>
      <w:r w:rsidR="00816540">
        <w:rPr>
          <w:bCs/>
          <w:sz w:val="19"/>
          <w:szCs w:val="19"/>
        </w:rPr>
        <w:t>,</w:t>
      </w:r>
      <w:r w:rsidRPr="00450304">
        <w:rPr>
          <w:bCs/>
          <w:sz w:val="19"/>
          <w:szCs w:val="19"/>
        </w:rPr>
        <w:t xml:space="preserve"> deve essere redatta secondo gli schemi allegati:</w:t>
      </w:r>
    </w:p>
    <w:p w14:paraId="0212A409" w14:textId="77777777" w:rsidR="000643C6" w:rsidRPr="00450304" w:rsidRDefault="000643C6" w:rsidP="000643C6">
      <w:pPr>
        <w:tabs>
          <w:tab w:val="left" w:pos="0"/>
          <w:tab w:val="left" w:pos="6660"/>
        </w:tabs>
        <w:spacing w:before="120"/>
        <w:jc w:val="both"/>
        <w:rPr>
          <w:bCs/>
          <w:sz w:val="19"/>
          <w:szCs w:val="19"/>
        </w:rPr>
      </w:pPr>
    </w:p>
    <w:p w14:paraId="202B8F37" w14:textId="77777777" w:rsidR="000643C6" w:rsidRPr="00450304" w:rsidRDefault="000643C6" w:rsidP="000643C6">
      <w:pPr>
        <w:numPr>
          <w:ilvl w:val="0"/>
          <w:numId w:val="17"/>
        </w:numPr>
        <w:tabs>
          <w:tab w:val="left" w:pos="0"/>
          <w:tab w:val="left" w:pos="993"/>
        </w:tabs>
        <w:ind w:right="284"/>
        <w:jc w:val="both"/>
        <w:rPr>
          <w:bCs/>
          <w:sz w:val="19"/>
          <w:szCs w:val="19"/>
        </w:rPr>
      </w:pPr>
      <w:r w:rsidRPr="00450304">
        <w:rPr>
          <w:b/>
          <w:bCs/>
          <w:sz w:val="19"/>
          <w:szCs w:val="19"/>
        </w:rPr>
        <w:t>Allegato 1</w:t>
      </w:r>
      <w:r w:rsidRPr="00450304">
        <w:rPr>
          <w:bCs/>
          <w:sz w:val="19"/>
          <w:szCs w:val="19"/>
        </w:rPr>
        <w:t xml:space="preserve"> </w:t>
      </w:r>
      <w:r>
        <w:rPr>
          <w:bCs/>
          <w:sz w:val="19"/>
          <w:szCs w:val="19"/>
        </w:rPr>
        <w:t xml:space="preserve">- </w:t>
      </w:r>
      <w:r w:rsidRPr="00450304">
        <w:rPr>
          <w:bCs/>
          <w:sz w:val="19"/>
          <w:szCs w:val="19"/>
        </w:rPr>
        <w:t>Domanda</w:t>
      </w:r>
      <w:r>
        <w:rPr>
          <w:bCs/>
          <w:sz w:val="19"/>
          <w:szCs w:val="19"/>
        </w:rPr>
        <w:t>;</w:t>
      </w:r>
    </w:p>
    <w:p w14:paraId="4221EF53" w14:textId="100C59FC" w:rsidR="000643C6" w:rsidRPr="00450304" w:rsidRDefault="000643C6" w:rsidP="000643C6">
      <w:pPr>
        <w:numPr>
          <w:ilvl w:val="0"/>
          <w:numId w:val="17"/>
        </w:numPr>
        <w:tabs>
          <w:tab w:val="left" w:pos="0"/>
          <w:tab w:val="left" w:pos="993"/>
        </w:tabs>
        <w:ind w:right="284"/>
        <w:jc w:val="both"/>
        <w:rPr>
          <w:bCs/>
          <w:sz w:val="19"/>
          <w:szCs w:val="19"/>
        </w:rPr>
      </w:pPr>
      <w:r w:rsidRPr="00450304">
        <w:rPr>
          <w:b/>
          <w:bCs/>
          <w:sz w:val="19"/>
          <w:szCs w:val="19"/>
        </w:rPr>
        <w:t>Allegato 2</w:t>
      </w:r>
      <w:r>
        <w:rPr>
          <w:bCs/>
          <w:sz w:val="19"/>
          <w:szCs w:val="19"/>
        </w:rPr>
        <w:t xml:space="preserve"> - </w:t>
      </w:r>
      <w:r w:rsidRPr="00450304">
        <w:rPr>
          <w:bCs/>
          <w:sz w:val="19"/>
          <w:szCs w:val="19"/>
        </w:rPr>
        <w:t xml:space="preserve">Titoli di studio – Dichiarazione sostitutiva di certificazione </w:t>
      </w:r>
      <w:r w:rsidR="005A36B7">
        <w:rPr>
          <w:sz w:val="19"/>
          <w:szCs w:val="19"/>
        </w:rPr>
        <w:t>(a</w:t>
      </w:r>
      <w:r w:rsidRPr="00450304">
        <w:rPr>
          <w:sz w:val="19"/>
          <w:szCs w:val="19"/>
        </w:rPr>
        <w:t>rt</w:t>
      </w:r>
      <w:r>
        <w:rPr>
          <w:sz w:val="19"/>
          <w:szCs w:val="19"/>
        </w:rPr>
        <w:t>. 46 D.P.R. 28 dicembre 2000, n.</w:t>
      </w:r>
      <w:r w:rsidRPr="00450304">
        <w:rPr>
          <w:sz w:val="19"/>
          <w:szCs w:val="19"/>
        </w:rPr>
        <w:t xml:space="preserve"> 445)</w:t>
      </w:r>
      <w:r>
        <w:rPr>
          <w:sz w:val="19"/>
          <w:szCs w:val="19"/>
        </w:rPr>
        <w:t>;</w:t>
      </w:r>
    </w:p>
    <w:p w14:paraId="7C9CB46A" w14:textId="466843FC" w:rsidR="006715AE" w:rsidRPr="00816540" w:rsidRDefault="000643C6" w:rsidP="00816540">
      <w:pPr>
        <w:numPr>
          <w:ilvl w:val="0"/>
          <w:numId w:val="17"/>
        </w:numPr>
        <w:tabs>
          <w:tab w:val="left" w:pos="0"/>
          <w:tab w:val="left" w:pos="993"/>
        </w:tabs>
        <w:ind w:right="284"/>
        <w:jc w:val="both"/>
        <w:rPr>
          <w:bCs/>
          <w:sz w:val="19"/>
          <w:szCs w:val="19"/>
        </w:rPr>
      </w:pPr>
      <w:r w:rsidRPr="00450304">
        <w:rPr>
          <w:b/>
          <w:bCs/>
          <w:sz w:val="19"/>
          <w:szCs w:val="19"/>
        </w:rPr>
        <w:t>Allegato 3</w:t>
      </w:r>
      <w:r>
        <w:rPr>
          <w:bCs/>
          <w:sz w:val="19"/>
          <w:szCs w:val="19"/>
        </w:rPr>
        <w:t xml:space="preserve"> - </w:t>
      </w:r>
      <w:r w:rsidRPr="00450304">
        <w:rPr>
          <w:bCs/>
          <w:sz w:val="19"/>
          <w:szCs w:val="19"/>
        </w:rPr>
        <w:t xml:space="preserve">Titoli di servizio - Dichiarazione sostitutiva di certificazione </w:t>
      </w:r>
      <w:r w:rsidR="005A36B7">
        <w:rPr>
          <w:spacing w:val="-2"/>
          <w:sz w:val="19"/>
          <w:szCs w:val="19"/>
        </w:rPr>
        <w:t>(a</w:t>
      </w:r>
      <w:r w:rsidRPr="00450304">
        <w:rPr>
          <w:spacing w:val="-2"/>
          <w:sz w:val="19"/>
          <w:szCs w:val="19"/>
        </w:rPr>
        <w:t>rt.</w:t>
      </w:r>
      <w:r w:rsidRPr="00450304">
        <w:rPr>
          <w:spacing w:val="-1"/>
          <w:sz w:val="19"/>
          <w:szCs w:val="19"/>
        </w:rPr>
        <w:t xml:space="preserve"> 46</w:t>
      </w:r>
      <w:r w:rsidRPr="00450304">
        <w:rPr>
          <w:spacing w:val="2"/>
          <w:sz w:val="19"/>
          <w:szCs w:val="19"/>
        </w:rPr>
        <w:t xml:space="preserve"> </w:t>
      </w:r>
      <w:r w:rsidRPr="00450304">
        <w:rPr>
          <w:spacing w:val="-3"/>
          <w:sz w:val="19"/>
          <w:szCs w:val="19"/>
        </w:rPr>
        <w:t>D.P.R.</w:t>
      </w:r>
      <w:r w:rsidRPr="00450304">
        <w:rPr>
          <w:spacing w:val="-4"/>
          <w:sz w:val="19"/>
          <w:szCs w:val="19"/>
        </w:rPr>
        <w:t xml:space="preserve"> </w:t>
      </w:r>
      <w:r w:rsidRPr="00450304">
        <w:rPr>
          <w:spacing w:val="-1"/>
          <w:sz w:val="19"/>
          <w:szCs w:val="19"/>
        </w:rPr>
        <w:t>28</w:t>
      </w:r>
      <w:r w:rsidRPr="00450304">
        <w:rPr>
          <w:spacing w:val="-3"/>
          <w:sz w:val="19"/>
          <w:szCs w:val="19"/>
        </w:rPr>
        <w:t xml:space="preserve"> </w:t>
      </w:r>
      <w:r w:rsidRPr="00450304">
        <w:rPr>
          <w:spacing w:val="-2"/>
          <w:sz w:val="19"/>
          <w:szCs w:val="19"/>
        </w:rPr>
        <w:t>dicembre</w:t>
      </w:r>
      <w:r w:rsidRPr="00450304">
        <w:rPr>
          <w:spacing w:val="-8"/>
          <w:sz w:val="19"/>
          <w:szCs w:val="19"/>
        </w:rPr>
        <w:t xml:space="preserve"> </w:t>
      </w:r>
      <w:r w:rsidRPr="00450304">
        <w:rPr>
          <w:spacing w:val="-2"/>
          <w:sz w:val="19"/>
          <w:szCs w:val="19"/>
        </w:rPr>
        <w:t>2000,</w:t>
      </w:r>
      <w:r w:rsidRPr="00450304">
        <w:rPr>
          <w:spacing w:val="-4"/>
          <w:sz w:val="19"/>
          <w:szCs w:val="19"/>
        </w:rPr>
        <w:t xml:space="preserve"> </w:t>
      </w:r>
      <w:r w:rsidRPr="00450304">
        <w:rPr>
          <w:sz w:val="19"/>
          <w:szCs w:val="19"/>
        </w:rPr>
        <w:t>n</w:t>
      </w:r>
      <w:r>
        <w:rPr>
          <w:sz w:val="19"/>
          <w:szCs w:val="19"/>
        </w:rPr>
        <w:t>.</w:t>
      </w:r>
      <w:r w:rsidRPr="00450304">
        <w:rPr>
          <w:spacing w:val="-6"/>
          <w:sz w:val="19"/>
          <w:szCs w:val="19"/>
        </w:rPr>
        <w:t xml:space="preserve"> </w:t>
      </w:r>
      <w:r w:rsidRPr="00450304">
        <w:rPr>
          <w:spacing w:val="-1"/>
          <w:sz w:val="19"/>
          <w:szCs w:val="19"/>
        </w:rPr>
        <w:t>445)</w:t>
      </w:r>
      <w:r>
        <w:rPr>
          <w:spacing w:val="-1"/>
          <w:sz w:val="19"/>
          <w:szCs w:val="19"/>
        </w:rPr>
        <w:t>;</w:t>
      </w:r>
    </w:p>
    <w:p w14:paraId="1ED3858D" w14:textId="432DBD9E" w:rsidR="006715AE" w:rsidRPr="006715AE" w:rsidRDefault="000643C6" w:rsidP="006715AE">
      <w:pPr>
        <w:numPr>
          <w:ilvl w:val="0"/>
          <w:numId w:val="17"/>
        </w:numPr>
        <w:tabs>
          <w:tab w:val="left" w:pos="0"/>
          <w:tab w:val="left" w:pos="993"/>
        </w:tabs>
        <w:jc w:val="both"/>
        <w:rPr>
          <w:bCs/>
          <w:sz w:val="19"/>
          <w:szCs w:val="19"/>
        </w:rPr>
      </w:pPr>
      <w:r w:rsidRPr="00450304">
        <w:rPr>
          <w:b/>
          <w:bCs/>
          <w:sz w:val="19"/>
          <w:szCs w:val="19"/>
        </w:rPr>
        <w:t xml:space="preserve">Allegato 4 </w:t>
      </w:r>
      <w:r>
        <w:rPr>
          <w:bCs/>
          <w:sz w:val="19"/>
          <w:szCs w:val="19"/>
        </w:rPr>
        <w:t xml:space="preserve">- </w:t>
      </w:r>
      <w:r w:rsidRPr="00F3200F">
        <w:rPr>
          <w:bCs/>
          <w:i/>
          <w:sz w:val="19"/>
          <w:szCs w:val="19"/>
        </w:rPr>
        <w:t>Curriculum Vitae</w:t>
      </w:r>
      <w:r w:rsidRPr="00450304">
        <w:rPr>
          <w:bCs/>
          <w:sz w:val="19"/>
          <w:szCs w:val="19"/>
        </w:rPr>
        <w:t xml:space="preserve"> - Dichiarazione sostitutiva di atto di notorietà </w:t>
      </w:r>
      <w:r w:rsidR="005A36B7">
        <w:rPr>
          <w:spacing w:val="-2"/>
          <w:sz w:val="19"/>
          <w:szCs w:val="19"/>
        </w:rPr>
        <w:t>(a</w:t>
      </w:r>
      <w:r w:rsidRPr="00450304">
        <w:rPr>
          <w:spacing w:val="-2"/>
          <w:sz w:val="19"/>
          <w:szCs w:val="19"/>
        </w:rPr>
        <w:t>rt.</w:t>
      </w:r>
      <w:r w:rsidRPr="00450304">
        <w:rPr>
          <w:spacing w:val="-1"/>
          <w:sz w:val="19"/>
          <w:szCs w:val="19"/>
        </w:rPr>
        <w:t xml:space="preserve"> 47</w:t>
      </w:r>
      <w:r w:rsidRPr="00450304">
        <w:rPr>
          <w:spacing w:val="2"/>
          <w:sz w:val="19"/>
          <w:szCs w:val="19"/>
        </w:rPr>
        <w:t xml:space="preserve"> </w:t>
      </w:r>
      <w:r w:rsidRPr="00450304">
        <w:rPr>
          <w:spacing w:val="-3"/>
          <w:sz w:val="19"/>
          <w:szCs w:val="19"/>
        </w:rPr>
        <w:t>D.P.R.</w:t>
      </w:r>
      <w:r w:rsidRPr="00450304">
        <w:rPr>
          <w:spacing w:val="-4"/>
          <w:sz w:val="19"/>
          <w:szCs w:val="19"/>
        </w:rPr>
        <w:t xml:space="preserve"> </w:t>
      </w:r>
      <w:r w:rsidRPr="00450304">
        <w:rPr>
          <w:spacing w:val="-1"/>
          <w:sz w:val="19"/>
          <w:szCs w:val="19"/>
        </w:rPr>
        <w:t>28</w:t>
      </w:r>
      <w:r w:rsidRPr="00450304">
        <w:rPr>
          <w:spacing w:val="-3"/>
          <w:sz w:val="19"/>
          <w:szCs w:val="19"/>
        </w:rPr>
        <w:t xml:space="preserve"> </w:t>
      </w:r>
      <w:r w:rsidRPr="00450304">
        <w:rPr>
          <w:spacing w:val="-2"/>
          <w:sz w:val="19"/>
          <w:szCs w:val="19"/>
        </w:rPr>
        <w:t>dicembre</w:t>
      </w:r>
      <w:r w:rsidRPr="00450304">
        <w:rPr>
          <w:spacing w:val="-8"/>
          <w:sz w:val="19"/>
          <w:szCs w:val="19"/>
        </w:rPr>
        <w:t xml:space="preserve"> </w:t>
      </w:r>
      <w:r w:rsidRPr="00450304">
        <w:rPr>
          <w:spacing w:val="-2"/>
          <w:sz w:val="19"/>
          <w:szCs w:val="19"/>
        </w:rPr>
        <w:t>2000,</w:t>
      </w:r>
      <w:r w:rsidRPr="00450304">
        <w:rPr>
          <w:spacing w:val="-4"/>
          <w:sz w:val="19"/>
          <w:szCs w:val="19"/>
        </w:rPr>
        <w:t xml:space="preserve"> </w:t>
      </w:r>
      <w:r w:rsidRPr="00450304">
        <w:rPr>
          <w:sz w:val="19"/>
          <w:szCs w:val="19"/>
        </w:rPr>
        <w:t>n</w:t>
      </w:r>
      <w:r>
        <w:rPr>
          <w:sz w:val="19"/>
          <w:szCs w:val="19"/>
        </w:rPr>
        <w:t>.</w:t>
      </w:r>
      <w:r w:rsidRPr="00450304">
        <w:rPr>
          <w:spacing w:val="-6"/>
          <w:sz w:val="19"/>
          <w:szCs w:val="19"/>
        </w:rPr>
        <w:t xml:space="preserve"> </w:t>
      </w:r>
      <w:r w:rsidRPr="00450304">
        <w:rPr>
          <w:spacing w:val="-1"/>
          <w:sz w:val="19"/>
          <w:szCs w:val="19"/>
        </w:rPr>
        <w:t>445)</w:t>
      </w:r>
      <w:r>
        <w:rPr>
          <w:spacing w:val="-1"/>
          <w:sz w:val="19"/>
          <w:szCs w:val="19"/>
        </w:rPr>
        <w:t>;</w:t>
      </w:r>
    </w:p>
    <w:p w14:paraId="006B83B9" w14:textId="77777777" w:rsidR="000643C6" w:rsidRPr="00450304" w:rsidRDefault="000643C6" w:rsidP="000643C6">
      <w:pPr>
        <w:pStyle w:val="Corpotesto"/>
        <w:numPr>
          <w:ilvl w:val="0"/>
          <w:numId w:val="17"/>
        </w:numPr>
        <w:tabs>
          <w:tab w:val="left" w:pos="965"/>
        </w:tabs>
        <w:rPr>
          <w:bCs/>
          <w:sz w:val="19"/>
          <w:szCs w:val="19"/>
          <w:lang w:val="it-IT" w:eastAsia="it-IT"/>
        </w:rPr>
      </w:pPr>
      <w:r w:rsidRPr="00450304">
        <w:rPr>
          <w:b/>
          <w:spacing w:val="-2"/>
          <w:sz w:val="19"/>
          <w:szCs w:val="19"/>
          <w:lang w:val="it-IT"/>
        </w:rPr>
        <w:t>Allegato 5</w:t>
      </w:r>
      <w:r w:rsidRPr="00450304">
        <w:rPr>
          <w:spacing w:val="-2"/>
          <w:sz w:val="19"/>
          <w:szCs w:val="19"/>
          <w:lang w:val="it-IT"/>
        </w:rPr>
        <w:t xml:space="preserve"> </w:t>
      </w:r>
      <w:r>
        <w:rPr>
          <w:spacing w:val="-2"/>
          <w:sz w:val="19"/>
          <w:szCs w:val="19"/>
          <w:lang w:val="it-IT"/>
        </w:rPr>
        <w:t xml:space="preserve">- </w:t>
      </w:r>
      <w:r w:rsidRPr="00450304">
        <w:rPr>
          <w:spacing w:val="-2"/>
          <w:sz w:val="19"/>
          <w:szCs w:val="19"/>
          <w:lang w:val="it-IT"/>
        </w:rPr>
        <w:t>I</w:t>
      </w:r>
      <w:r w:rsidRPr="00450304">
        <w:rPr>
          <w:bCs/>
          <w:sz w:val="19"/>
          <w:szCs w:val="19"/>
          <w:lang w:val="it-IT" w:eastAsia="it-IT"/>
        </w:rPr>
        <w:t>nformativa sul trattamento dei dati personali ai sensi dell’art.</w:t>
      </w:r>
      <w:r>
        <w:rPr>
          <w:bCs/>
          <w:sz w:val="19"/>
          <w:szCs w:val="19"/>
          <w:lang w:val="it-IT" w:eastAsia="it-IT"/>
        </w:rPr>
        <w:t xml:space="preserve"> </w:t>
      </w:r>
      <w:r w:rsidRPr="00450304">
        <w:rPr>
          <w:bCs/>
          <w:sz w:val="19"/>
          <w:szCs w:val="19"/>
          <w:lang w:val="it-IT" w:eastAsia="it-IT"/>
        </w:rPr>
        <w:t xml:space="preserve">13 del Regolamento (UE) 679/2016. </w:t>
      </w:r>
    </w:p>
    <w:p w14:paraId="37A90FF9" w14:textId="3130121A" w:rsidR="000643C6" w:rsidRDefault="00816540" w:rsidP="000643C6">
      <w:pPr>
        <w:pStyle w:val="Corpotesto"/>
        <w:numPr>
          <w:ilvl w:val="0"/>
          <w:numId w:val="17"/>
        </w:numPr>
        <w:tabs>
          <w:tab w:val="left" w:pos="965"/>
        </w:tabs>
        <w:rPr>
          <w:b/>
          <w:bCs/>
          <w:sz w:val="19"/>
          <w:szCs w:val="19"/>
          <w:lang w:val="it-IT" w:eastAsia="it-IT"/>
        </w:rPr>
      </w:pPr>
      <w:r>
        <w:rPr>
          <w:b/>
          <w:bCs/>
          <w:sz w:val="19"/>
          <w:szCs w:val="19"/>
          <w:lang w:val="it-IT" w:eastAsia="it-IT"/>
        </w:rPr>
        <w:t xml:space="preserve">Copia della </w:t>
      </w:r>
      <w:r w:rsidR="000643C6" w:rsidRPr="00450304">
        <w:rPr>
          <w:b/>
          <w:bCs/>
          <w:sz w:val="19"/>
          <w:szCs w:val="19"/>
          <w:lang w:val="it-IT" w:eastAsia="it-IT"/>
        </w:rPr>
        <w:t>Carta d’identità</w:t>
      </w:r>
      <w:r w:rsidR="000643C6">
        <w:rPr>
          <w:b/>
          <w:bCs/>
          <w:sz w:val="19"/>
          <w:szCs w:val="19"/>
          <w:lang w:val="it-IT" w:eastAsia="it-IT"/>
        </w:rPr>
        <w:t xml:space="preserve"> e </w:t>
      </w:r>
      <w:r>
        <w:rPr>
          <w:b/>
          <w:bCs/>
          <w:sz w:val="19"/>
          <w:szCs w:val="19"/>
          <w:lang w:val="it-IT" w:eastAsia="it-IT"/>
        </w:rPr>
        <w:t xml:space="preserve">del </w:t>
      </w:r>
      <w:r w:rsidR="000643C6">
        <w:rPr>
          <w:b/>
          <w:bCs/>
          <w:sz w:val="19"/>
          <w:szCs w:val="19"/>
          <w:lang w:val="it-IT" w:eastAsia="it-IT"/>
        </w:rPr>
        <w:t>codice fiscale firmati</w:t>
      </w:r>
      <w:r w:rsidR="009756AD">
        <w:rPr>
          <w:b/>
          <w:bCs/>
          <w:sz w:val="19"/>
          <w:szCs w:val="19"/>
          <w:lang w:val="it-IT" w:eastAsia="it-IT"/>
        </w:rPr>
        <w:t>.</w:t>
      </w:r>
    </w:p>
    <w:p w14:paraId="1C332A1E" w14:textId="71E37CFD" w:rsidR="00DD0F07" w:rsidRDefault="00DD0F07" w:rsidP="00DD0F07">
      <w:pPr>
        <w:pStyle w:val="Corpotesto"/>
        <w:tabs>
          <w:tab w:val="left" w:pos="965"/>
        </w:tabs>
        <w:ind w:left="0"/>
        <w:rPr>
          <w:b/>
          <w:bCs/>
          <w:sz w:val="19"/>
          <w:szCs w:val="19"/>
          <w:lang w:val="it-IT" w:eastAsia="it-IT"/>
        </w:rPr>
      </w:pPr>
    </w:p>
    <w:p w14:paraId="2CFFEA3D" w14:textId="77777777" w:rsidR="00A21B63" w:rsidRDefault="00A21B63" w:rsidP="00DD0F07">
      <w:pPr>
        <w:spacing w:before="120" w:after="120"/>
        <w:ind w:right="284"/>
        <w:jc w:val="both"/>
        <w:rPr>
          <w:b/>
          <w:smallCaps/>
          <w:sz w:val="19"/>
          <w:szCs w:val="19"/>
        </w:rPr>
      </w:pPr>
    </w:p>
    <w:p w14:paraId="0E2FEB8A" w14:textId="77777777" w:rsidR="00A21B63" w:rsidRDefault="00A21B63" w:rsidP="00DD0F07">
      <w:pPr>
        <w:spacing w:before="120" w:after="120"/>
        <w:ind w:right="284"/>
        <w:jc w:val="both"/>
        <w:rPr>
          <w:b/>
          <w:smallCaps/>
          <w:sz w:val="19"/>
          <w:szCs w:val="19"/>
        </w:rPr>
      </w:pPr>
    </w:p>
    <w:p w14:paraId="468652CA" w14:textId="77777777" w:rsidR="00A21B63" w:rsidRDefault="00A21B63" w:rsidP="00DD0F07">
      <w:pPr>
        <w:spacing w:before="120" w:after="120"/>
        <w:ind w:right="284"/>
        <w:jc w:val="both"/>
        <w:rPr>
          <w:b/>
          <w:smallCaps/>
          <w:sz w:val="19"/>
          <w:szCs w:val="19"/>
        </w:rPr>
      </w:pPr>
    </w:p>
    <w:p w14:paraId="17125020" w14:textId="77777777" w:rsidR="00A21B63" w:rsidRDefault="00A21B63" w:rsidP="00DD0F07">
      <w:pPr>
        <w:spacing w:before="120" w:after="120"/>
        <w:ind w:right="284"/>
        <w:jc w:val="both"/>
        <w:rPr>
          <w:b/>
          <w:smallCaps/>
          <w:sz w:val="19"/>
          <w:szCs w:val="19"/>
        </w:rPr>
      </w:pPr>
    </w:p>
    <w:p w14:paraId="6B975DBF" w14:textId="2A22E0AF" w:rsidR="00DD0F07" w:rsidRPr="008A2C49" w:rsidRDefault="00DD0F07" w:rsidP="00DD0F07">
      <w:pPr>
        <w:spacing w:before="120" w:after="120"/>
        <w:ind w:right="284"/>
        <w:jc w:val="both"/>
        <w:rPr>
          <w:b/>
          <w:smallCaps/>
          <w:sz w:val="19"/>
          <w:szCs w:val="19"/>
        </w:rPr>
      </w:pPr>
      <w:r w:rsidRPr="008A2C49">
        <w:rPr>
          <w:b/>
          <w:smallCaps/>
          <w:sz w:val="19"/>
          <w:szCs w:val="19"/>
        </w:rPr>
        <w:t>Casi di esclusione dalla Procedura Concorsuale:</w:t>
      </w:r>
    </w:p>
    <w:p w14:paraId="28F468AA" w14:textId="77777777" w:rsidR="00DD0F07" w:rsidRPr="008A2C49" w:rsidRDefault="00DD0F07" w:rsidP="00DD0F07">
      <w:pPr>
        <w:numPr>
          <w:ilvl w:val="0"/>
          <w:numId w:val="16"/>
        </w:numPr>
        <w:ind w:left="709" w:right="284" w:hanging="425"/>
        <w:jc w:val="both"/>
        <w:rPr>
          <w:b/>
          <w:sz w:val="19"/>
          <w:szCs w:val="19"/>
        </w:rPr>
      </w:pPr>
      <w:r>
        <w:rPr>
          <w:b/>
          <w:sz w:val="19"/>
          <w:szCs w:val="19"/>
        </w:rPr>
        <w:t>d</w:t>
      </w:r>
      <w:r w:rsidRPr="008A2C49">
        <w:rPr>
          <w:b/>
          <w:sz w:val="19"/>
          <w:szCs w:val="19"/>
        </w:rPr>
        <w:t xml:space="preserve">omanda priva di </w:t>
      </w:r>
      <w:r>
        <w:rPr>
          <w:b/>
          <w:sz w:val="19"/>
          <w:szCs w:val="19"/>
        </w:rPr>
        <w:t>sottoscrizione autografa</w:t>
      </w:r>
      <w:r w:rsidRPr="008A2C49">
        <w:rPr>
          <w:b/>
          <w:sz w:val="19"/>
          <w:szCs w:val="19"/>
        </w:rPr>
        <w:t>, di documento di riconoscimento, codice fiscale</w:t>
      </w:r>
      <w:r>
        <w:rPr>
          <w:b/>
          <w:sz w:val="19"/>
          <w:szCs w:val="19"/>
        </w:rPr>
        <w:t>;</w:t>
      </w:r>
    </w:p>
    <w:p w14:paraId="43601A66" w14:textId="77777777" w:rsidR="00DD0F07" w:rsidRPr="008A2C49" w:rsidRDefault="00DD0F07" w:rsidP="00DD0F07">
      <w:pPr>
        <w:numPr>
          <w:ilvl w:val="0"/>
          <w:numId w:val="16"/>
        </w:numPr>
        <w:ind w:left="709" w:right="284" w:hanging="425"/>
        <w:jc w:val="both"/>
        <w:rPr>
          <w:b/>
          <w:sz w:val="19"/>
          <w:szCs w:val="19"/>
        </w:rPr>
      </w:pPr>
      <w:r>
        <w:rPr>
          <w:b/>
          <w:sz w:val="19"/>
          <w:szCs w:val="19"/>
        </w:rPr>
        <w:t>p</w:t>
      </w:r>
      <w:r w:rsidRPr="008A2C49">
        <w:rPr>
          <w:b/>
          <w:sz w:val="19"/>
          <w:szCs w:val="19"/>
        </w:rPr>
        <w:t>resenza di alterazioni apportate nella documentazione (utilizzo di modulistica diversa da quella messa a disposizione dall’Istituzione)</w:t>
      </w:r>
      <w:r>
        <w:rPr>
          <w:b/>
          <w:sz w:val="19"/>
          <w:szCs w:val="19"/>
        </w:rPr>
        <w:t>;</w:t>
      </w:r>
    </w:p>
    <w:p w14:paraId="58E19052" w14:textId="03A4A9EF" w:rsidR="00DD0F07" w:rsidRPr="008A2C49" w:rsidRDefault="0020443F" w:rsidP="00DD0F07">
      <w:pPr>
        <w:numPr>
          <w:ilvl w:val="0"/>
          <w:numId w:val="16"/>
        </w:numPr>
        <w:ind w:left="709" w:right="284" w:hanging="425"/>
        <w:jc w:val="both"/>
        <w:rPr>
          <w:b/>
          <w:sz w:val="19"/>
          <w:szCs w:val="19"/>
        </w:rPr>
      </w:pPr>
      <w:r w:rsidRPr="0020443F">
        <w:rPr>
          <w:b/>
          <w:sz w:val="19"/>
          <w:szCs w:val="19"/>
        </w:rPr>
        <w:t xml:space="preserve">domande pervenute oltre le ore 12.00 del giorno </w:t>
      </w:r>
      <w:r w:rsidR="00A21B63">
        <w:rPr>
          <w:b/>
          <w:sz w:val="19"/>
          <w:szCs w:val="19"/>
        </w:rPr>
        <w:t>10</w:t>
      </w:r>
      <w:bookmarkStart w:id="0" w:name="_GoBack"/>
      <w:bookmarkEnd w:id="0"/>
      <w:r w:rsidR="00A21B63">
        <w:rPr>
          <w:b/>
          <w:sz w:val="19"/>
          <w:szCs w:val="19"/>
        </w:rPr>
        <w:t>/01</w:t>
      </w:r>
      <w:r w:rsidRPr="0020443F">
        <w:rPr>
          <w:b/>
          <w:sz w:val="19"/>
          <w:szCs w:val="19"/>
        </w:rPr>
        <w:t>/202</w:t>
      </w:r>
      <w:r w:rsidR="00A21B63">
        <w:rPr>
          <w:b/>
          <w:sz w:val="19"/>
          <w:szCs w:val="19"/>
        </w:rPr>
        <w:t>2</w:t>
      </w:r>
      <w:r w:rsidR="00DD0F07">
        <w:rPr>
          <w:b/>
          <w:sz w:val="19"/>
          <w:szCs w:val="19"/>
        </w:rPr>
        <w:t>.</w:t>
      </w:r>
    </w:p>
    <w:p w14:paraId="3F3EE9AD" w14:textId="77777777" w:rsidR="00DD0F07" w:rsidRPr="00450304" w:rsidRDefault="00DD0F07" w:rsidP="00DD0F07">
      <w:pPr>
        <w:pStyle w:val="Corpotesto"/>
        <w:tabs>
          <w:tab w:val="left" w:pos="965"/>
        </w:tabs>
        <w:ind w:left="0"/>
        <w:rPr>
          <w:b/>
          <w:bCs/>
          <w:sz w:val="19"/>
          <w:szCs w:val="19"/>
          <w:lang w:val="it-IT" w:eastAsia="it-IT"/>
        </w:rPr>
      </w:pPr>
    </w:p>
    <w:p w14:paraId="20ED85D0" w14:textId="77777777" w:rsidR="000643C6" w:rsidRPr="00450304" w:rsidRDefault="000643C6" w:rsidP="000643C6">
      <w:pPr>
        <w:jc w:val="both"/>
        <w:rPr>
          <w:b/>
          <w:sz w:val="19"/>
          <w:szCs w:val="19"/>
          <w:highlight w:val="yellow"/>
        </w:rPr>
      </w:pPr>
    </w:p>
    <w:p w14:paraId="63F20659" w14:textId="34989818" w:rsidR="00DD0F07" w:rsidRDefault="005A36B7" w:rsidP="000643C6">
      <w:pPr>
        <w:spacing w:before="60"/>
        <w:jc w:val="both"/>
        <w:rPr>
          <w:sz w:val="19"/>
          <w:szCs w:val="19"/>
        </w:rPr>
      </w:pPr>
      <w:r>
        <w:rPr>
          <w:sz w:val="19"/>
          <w:szCs w:val="19"/>
        </w:rPr>
        <w:t>Ai sensi dell’art. 15 della L</w:t>
      </w:r>
      <w:r w:rsidR="000643C6" w:rsidRPr="00450304">
        <w:rPr>
          <w:sz w:val="19"/>
          <w:szCs w:val="19"/>
        </w:rPr>
        <w:t xml:space="preserve">egge </w:t>
      </w:r>
      <w:r>
        <w:rPr>
          <w:sz w:val="19"/>
          <w:szCs w:val="19"/>
        </w:rPr>
        <w:t xml:space="preserve">n. 183 del 12/11/2011 </w:t>
      </w:r>
      <w:r w:rsidR="000643C6" w:rsidRPr="00450304">
        <w:rPr>
          <w:sz w:val="19"/>
          <w:szCs w:val="19"/>
        </w:rPr>
        <w:t xml:space="preserve">le certificazioni rilasciate dalle Pubbliche Amministrazioni in ordine a stati, qualità personali e fatti, sono sempre sostituite dalle dichiarazioni di cui agli artt. 46 e 47 del D.P.R. </w:t>
      </w:r>
      <w:r>
        <w:rPr>
          <w:sz w:val="19"/>
          <w:szCs w:val="19"/>
        </w:rPr>
        <w:t xml:space="preserve">n. </w:t>
      </w:r>
      <w:r w:rsidR="000643C6" w:rsidRPr="00450304">
        <w:rPr>
          <w:sz w:val="19"/>
          <w:szCs w:val="19"/>
        </w:rPr>
        <w:t>445/2000. Non potranno, pertanto, essere accettate certificazioni rilasciate da Pubbliche Amministrazioni e da gestori di Pubblici Servizi che – ove presentate – dovranno ritenersi nulle.</w:t>
      </w:r>
    </w:p>
    <w:p w14:paraId="03E2BFE7" w14:textId="56EA61C4" w:rsidR="00251F9B" w:rsidRDefault="000643C6" w:rsidP="000643C6">
      <w:pPr>
        <w:spacing w:before="60"/>
        <w:jc w:val="both"/>
        <w:rPr>
          <w:sz w:val="19"/>
          <w:szCs w:val="19"/>
        </w:rPr>
      </w:pPr>
      <w:r w:rsidRPr="00450304">
        <w:rPr>
          <w:sz w:val="19"/>
          <w:szCs w:val="19"/>
        </w:rPr>
        <w:t xml:space="preserve">Le autodichiarazioni mendaci o la produzione di documenti falsi comportano, oltre all’esclusione dalla procedura e la decadenza dalla graduatoria, l’applicazione delle disposizioni penali di cui all’art. 76 del D.P.R. </w:t>
      </w:r>
      <w:r w:rsidR="005A36B7">
        <w:rPr>
          <w:sz w:val="19"/>
          <w:szCs w:val="19"/>
        </w:rPr>
        <w:t xml:space="preserve">n. </w:t>
      </w:r>
      <w:r w:rsidRPr="00450304">
        <w:rPr>
          <w:sz w:val="19"/>
          <w:szCs w:val="19"/>
        </w:rPr>
        <w:t>445/2000.</w:t>
      </w:r>
    </w:p>
    <w:p w14:paraId="2A26817B" w14:textId="6A98D2FA" w:rsidR="000643C6" w:rsidRPr="00450304" w:rsidRDefault="000643C6" w:rsidP="000643C6">
      <w:pPr>
        <w:spacing w:before="60"/>
        <w:jc w:val="both"/>
        <w:rPr>
          <w:sz w:val="19"/>
          <w:szCs w:val="19"/>
        </w:rPr>
      </w:pPr>
      <w:r w:rsidRPr="00450304">
        <w:rPr>
          <w:sz w:val="19"/>
          <w:szCs w:val="19"/>
        </w:rPr>
        <w:t>Si rammenta che l’Amministrazione può, in qualsiasi momento, procedere con controlli a campione sulla documentazione prodotta.</w:t>
      </w:r>
    </w:p>
    <w:p w14:paraId="2242059B" w14:textId="77777777" w:rsidR="000643C6" w:rsidRPr="00450304" w:rsidRDefault="000643C6" w:rsidP="000643C6">
      <w:pPr>
        <w:spacing w:before="60"/>
        <w:jc w:val="both"/>
        <w:rPr>
          <w:sz w:val="19"/>
          <w:szCs w:val="19"/>
        </w:rPr>
      </w:pPr>
      <w:r w:rsidRPr="00450304">
        <w:rPr>
          <w:sz w:val="19"/>
          <w:szCs w:val="19"/>
        </w:rPr>
        <w:t>La documentazione relativa ai titoli di studio e ad attività svolta all’estero deve essere presentata, pena esclusione dalla procedura di selezione, in copia autenticata, legalizzata dalle competenti autorità consolari italiane, e corredata da una traduzione in lingua italiana conforme al testo straniero, redatta dalle stesse autorità consolari ovvero da un traduttore ufficiale.</w:t>
      </w:r>
    </w:p>
    <w:p w14:paraId="578B050A" w14:textId="77777777" w:rsidR="007430B6" w:rsidRDefault="007430B6" w:rsidP="000643C6">
      <w:pPr>
        <w:spacing w:before="60"/>
        <w:jc w:val="both"/>
        <w:rPr>
          <w:sz w:val="19"/>
          <w:szCs w:val="19"/>
        </w:rPr>
      </w:pPr>
    </w:p>
    <w:p w14:paraId="59DDCE71" w14:textId="5BFB6CD5" w:rsidR="000643C6" w:rsidRPr="00450304" w:rsidRDefault="000643C6" w:rsidP="000643C6">
      <w:pPr>
        <w:spacing w:before="60"/>
        <w:jc w:val="both"/>
        <w:rPr>
          <w:sz w:val="19"/>
          <w:szCs w:val="19"/>
        </w:rPr>
      </w:pPr>
      <w:r w:rsidRPr="00450304">
        <w:rPr>
          <w:sz w:val="19"/>
          <w:szCs w:val="19"/>
        </w:rPr>
        <w:t>Non è consentito il riferimento ad atti e documenti a qualsiasi titolo già presentati a questo Conservatorio.</w:t>
      </w:r>
    </w:p>
    <w:p w14:paraId="2D45BBAA" w14:textId="77777777" w:rsidR="000643C6" w:rsidRPr="00450304" w:rsidRDefault="000643C6" w:rsidP="000643C6">
      <w:pPr>
        <w:rPr>
          <w:b/>
          <w:sz w:val="19"/>
          <w:szCs w:val="19"/>
        </w:rPr>
      </w:pPr>
    </w:p>
    <w:p w14:paraId="673D30D6" w14:textId="77777777" w:rsidR="000643C6" w:rsidRPr="00450304" w:rsidRDefault="000643C6" w:rsidP="000643C6">
      <w:pPr>
        <w:rPr>
          <w:b/>
          <w:sz w:val="19"/>
          <w:szCs w:val="19"/>
        </w:rPr>
      </w:pPr>
      <w:r w:rsidRPr="00450304">
        <w:rPr>
          <w:b/>
          <w:sz w:val="19"/>
          <w:szCs w:val="19"/>
        </w:rPr>
        <w:t>Art. 5 - Commissione valutatrice</w:t>
      </w:r>
    </w:p>
    <w:p w14:paraId="318777E8" w14:textId="77777777" w:rsidR="000643C6" w:rsidRPr="00450304" w:rsidRDefault="000643C6" w:rsidP="000643C6">
      <w:pPr>
        <w:jc w:val="both"/>
        <w:rPr>
          <w:sz w:val="19"/>
          <w:szCs w:val="19"/>
        </w:rPr>
      </w:pPr>
      <w:r w:rsidRPr="00450304">
        <w:rPr>
          <w:sz w:val="19"/>
          <w:szCs w:val="19"/>
        </w:rPr>
        <w:t>Le commissioni sono nominate dal Direttore e sono costituite da non meno di tre docenti del Conser</w:t>
      </w:r>
      <w:r>
        <w:rPr>
          <w:sz w:val="19"/>
          <w:szCs w:val="19"/>
        </w:rPr>
        <w:t>vatorio. Il Direttore, il Viced</w:t>
      </w:r>
      <w:r w:rsidRPr="00450304">
        <w:rPr>
          <w:sz w:val="19"/>
          <w:szCs w:val="19"/>
        </w:rPr>
        <w:t>irettore o i Coordinatori di Dipartimento possono far parte delle commissioni nelle vesti di Presidente. Possono far parte della Commissione eventuali specialisti esterni, avuto comunque riguardo alle disponibilità di Bilancio.</w:t>
      </w:r>
    </w:p>
    <w:p w14:paraId="350FC3EB" w14:textId="77777777" w:rsidR="000643C6" w:rsidRPr="00450304" w:rsidRDefault="000643C6" w:rsidP="000643C6">
      <w:pPr>
        <w:rPr>
          <w:b/>
          <w:sz w:val="19"/>
          <w:szCs w:val="19"/>
        </w:rPr>
      </w:pPr>
    </w:p>
    <w:p w14:paraId="38DBD089" w14:textId="77777777" w:rsidR="000643C6" w:rsidRPr="00450304" w:rsidRDefault="000643C6" w:rsidP="000643C6">
      <w:pPr>
        <w:rPr>
          <w:b/>
          <w:sz w:val="19"/>
          <w:szCs w:val="19"/>
        </w:rPr>
      </w:pPr>
      <w:r w:rsidRPr="00450304">
        <w:rPr>
          <w:b/>
          <w:sz w:val="19"/>
          <w:szCs w:val="19"/>
        </w:rPr>
        <w:t>Art. 6 – Adempimenti della Commissione e formulazione delle graduatorie</w:t>
      </w:r>
    </w:p>
    <w:p w14:paraId="63DBDA27" w14:textId="77777777" w:rsidR="000643C6" w:rsidRPr="00450304" w:rsidRDefault="000643C6" w:rsidP="00FB1340">
      <w:pPr>
        <w:jc w:val="both"/>
        <w:rPr>
          <w:sz w:val="19"/>
          <w:szCs w:val="19"/>
        </w:rPr>
      </w:pPr>
      <w:r w:rsidRPr="00450304">
        <w:rPr>
          <w:sz w:val="19"/>
          <w:szCs w:val="19"/>
        </w:rPr>
        <w:t>La Commissione Valutatrice predetermina i criteri e le procedure per la Valutazione Comparativa dei titoli e della documentazione prodotta dai candidati.</w:t>
      </w:r>
    </w:p>
    <w:p w14:paraId="044D07D4" w14:textId="77777777" w:rsidR="000643C6" w:rsidRPr="00450304" w:rsidRDefault="000643C6" w:rsidP="00FB1340">
      <w:pPr>
        <w:jc w:val="both"/>
        <w:rPr>
          <w:sz w:val="19"/>
          <w:szCs w:val="19"/>
        </w:rPr>
      </w:pPr>
      <w:r w:rsidRPr="00450304">
        <w:rPr>
          <w:sz w:val="19"/>
          <w:szCs w:val="19"/>
        </w:rPr>
        <w:t>Tutti i titoli e la documentazione devono essere posseduti dal candidato entro il termine di scadenza del Bando.</w:t>
      </w:r>
    </w:p>
    <w:p w14:paraId="0980C42F" w14:textId="069224EC" w:rsidR="000643C6" w:rsidRPr="00450304" w:rsidRDefault="00FB1340" w:rsidP="00FB1340">
      <w:pPr>
        <w:jc w:val="both"/>
        <w:rPr>
          <w:sz w:val="19"/>
          <w:szCs w:val="19"/>
        </w:rPr>
      </w:pPr>
      <w:r w:rsidRPr="00FB1340">
        <w:rPr>
          <w:sz w:val="19"/>
          <w:szCs w:val="19"/>
        </w:rPr>
        <w:t>Al termine della valutazione comparativa dei titoli prodotti, la Commissione determinerà gli elenchi</w:t>
      </w:r>
      <w:r>
        <w:rPr>
          <w:sz w:val="19"/>
          <w:szCs w:val="19"/>
        </w:rPr>
        <w:t xml:space="preserve"> </w:t>
      </w:r>
      <w:r w:rsidRPr="00FB1340">
        <w:rPr>
          <w:sz w:val="19"/>
          <w:szCs w:val="19"/>
        </w:rPr>
        <w:t>degli idonei e dei non idonei, senza indicazione di voto. La procedura comparativa non si conclude infatti con</w:t>
      </w:r>
      <w:r>
        <w:rPr>
          <w:sz w:val="19"/>
          <w:szCs w:val="19"/>
        </w:rPr>
        <w:t xml:space="preserve"> </w:t>
      </w:r>
      <w:r w:rsidRPr="00FB1340">
        <w:rPr>
          <w:sz w:val="19"/>
          <w:szCs w:val="19"/>
        </w:rPr>
        <w:t>l’attribuzione di un punteggio ma con l’individuazione dei soggetti ritenuti idonei sulla base dei criteri di scelta</w:t>
      </w:r>
      <w:r>
        <w:rPr>
          <w:sz w:val="19"/>
          <w:szCs w:val="19"/>
        </w:rPr>
        <w:t xml:space="preserve"> </w:t>
      </w:r>
      <w:r w:rsidRPr="00FB1340">
        <w:rPr>
          <w:sz w:val="19"/>
          <w:szCs w:val="19"/>
        </w:rPr>
        <w:t>stabiliti. L’elenco degli idonei indica la priorità nell’affidamento degli eventuali incarichi</w:t>
      </w:r>
      <w:r>
        <w:rPr>
          <w:sz w:val="19"/>
          <w:szCs w:val="19"/>
        </w:rPr>
        <w:t>.</w:t>
      </w:r>
    </w:p>
    <w:p w14:paraId="433F18AB" w14:textId="77777777" w:rsidR="00FB1340" w:rsidRDefault="00FB1340" w:rsidP="000643C6">
      <w:pPr>
        <w:rPr>
          <w:b/>
          <w:sz w:val="19"/>
          <w:szCs w:val="19"/>
        </w:rPr>
      </w:pPr>
    </w:p>
    <w:p w14:paraId="2BF30090" w14:textId="5BD631BD" w:rsidR="000643C6" w:rsidRPr="00450304" w:rsidRDefault="000643C6" w:rsidP="000643C6">
      <w:pPr>
        <w:rPr>
          <w:b/>
          <w:sz w:val="19"/>
          <w:szCs w:val="19"/>
        </w:rPr>
      </w:pPr>
      <w:r w:rsidRPr="00450304">
        <w:rPr>
          <w:b/>
          <w:sz w:val="19"/>
          <w:szCs w:val="19"/>
        </w:rPr>
        <w:t>Art. 7 – Criteri di valutazione</w:t>
      </w:r>
    </w:p>
    <w:p w14:paraId="066DA6FC" w14:textId="10712499" w:rsidR="00FB1340" w:rsidRPr="00FB1340" w:rsidRDefault="00FB1340" w:rsidP="00FB1340">
      <w:pPr>
        <w:jc w:val="both"/>
        <w:rPr>
          <w:sz w:val="19"/>
          <w:szCs w:val="19"/>
        </w:rPr>
      </w:pPr>
      <w:r w:rsidRPr="00FB1340">
        <w:rPr>
          <w:sz w:val="19"/>
          <w:szCs w:val="19"/>
        </w:rPr>
        <w:t>La valutazione comparativa è per titoli ed è intesa ad accertare l'idonea qualificazione e competenza</w:t>
      </w:r>
      <w:r>
        <w:rPr>
          <w:sz w:val="19"/>
          <w:szCs w:val="19"/>
        </w:rPr>
        <w:t xml:space="preserve"> </w:t>
      </w:r>
      <w:r w:rsidRPr="00FB1340">
        <w:rPr>
          <w:sz w:val="19"/>
          <w:szCs w:val="19"/>
        </w:rPr>
        <w:t>del candidato rispetto alle funzioni proprie dell'attività richiesta.</w:t>
      </w:r>
    </w:p>
    <w:p w14:paraId="0794DC6F" w14:textId="77777777" w:rsidR="00FB1340" w:rsidRDefault="00FB1340" w:rsidP="00FB1340">
      <w:pPr>
        <w:jc w:val="both"/>
        <w:rPr>
          <w:sz w:val="19"/>
          <w:szCs w:val="19"/>
        </w:rPr>
      </w:pPr>
    </w:p>
    <w:p w14:paraId="37ABCD1E" w14:textId="72F04BB2" w:rsidR="00FB1340" w:rsidRPr="00FB1340" w:rsidRDefault="00FB1340" w:rsidP="00FB1340">
      <w:pPr>
        <w:jc w:val="both"/>
        <w:rPr>
          <w:sz w:val="19"/>
          <w:szCs w:val="19"/>
        </w:rPr>
      </w:pPr>
      <w:r w:rsidRPr="00FB1340">
        <w:rPr>
          <w:sz w:val="19"/>
          <w:szCs w:val="19"/>
        </w:rPr>
        <w:t>I criteri di valutazione comparativa tra più domande sono i seguenti:</w:t>
      </w:r>
    </w:p>
    <w:p w14:paraId="54E8BAE2" w14:textId="77777777" w:rsidR="00FB1340" w:rsidRPr="00FB1340" w:rsidRDefault="00FB1340" w:rsidP="00FB1340">
      <w:pPr>
        <w:jc w:val="both"/>
        <w:rPr>
          <w:sz w:val="19"/>
          <w:szCs w:val="19"/>
        </w:rPr>
      </w:pPr>
      <w:r w:rsidRPr="00FB1340">
        <w:rPr>
          <w:sz w:val="19"/>
          <w:szCs w:val="19"/>
        </w:rPr>
        <w:t>· esperienza e formazione didattica affine all’insegnamento richiesto;</w:t>
      </w:r>
    </w:p>
    <w:p w14:paraId="2E989A9E" w14:textId="7F0638E6" w:rsidR="00FB1340" w:rsidRPr="00FB1340" w:rsidRDefault="00FB1340" w:rsidP="00FB1340">
      <w:pPr>
        <w:jc w:val="both"/>
        <w:rPr>
          <w:sz w:val="19"/>
          <w:szCs w:val="19"/>
        </w:rPr>
      </w:pPr>
      <w:r w:rsidRPr="00FB1340">
        <w:rPr>
          <w:sz w:val="19"/>
          <w:szCs w:val="19"/>
        </w:rPr>
        <w:t>· attività specifica professionale e/o di produzione e/o di ricerca (concerti, pubblicazione, software</w:t>
      </w:r>
      <w:r>
        <w:rPr>
          <w:sz w:val="19"/>
          <w:szCs w:val="19"/>
        </w:rPr>
        <w:t xml:space="preserve">, </w:t>
      </w:r>
      <w:r w:rsidRPr="00FB1340">
        <w:rPr>
          <w:sz w:val="19"/>
          <w:szCs w:val="19"/>
        </w:rPr>
        <w:t>etc</w:t>
      </w:r>
      <w:r>
        <w:rPr>
          <w:sz w:val="19"/>
          <w:szCs w:val="19"/>
        </w:rPr>
        <w:t>.</w:t>
      </w:r>
      <w:r w:rsidRPr="00FB1340">
        <w:rPr>
          <w:sz w:val="19"/>
          <w:szCs w:val="19"/>
        </w:rPr>
        <w:t>);</w:t>
      </w:r>
    </w:p>
    <w:p w14:paraId="6E5FB645" w14:textId="6EB08D37" w:rsidR="000643C6" w:rsidRDefault="00FB1340" w:rsidP="00FB1340">
      <w:pPr>
        <w:jc w:val="both"/>
        <w:rPr>
          <w:sz w:val="19"/>
          <w:szCs w:val="19"/>
        </w:rPr>
      </w:pPr>
      <w:r w:rsidRPr="00FB1340">
        <w:rPr>
          <w:sz w:val="19"/>
          <w:szCs w:val="19"/>
        </w:rPr>
        <w:t xml:space="preserve">· coordinamento di iniziative e attività in campo didattico e artistico, </w:t>
      </w:r>
      <w:proofErr w:type="gramStart"/>
      <w:r w:rsidRPr="00FB1340">
        <w:rPr>
          <w:sz w:val="19"/>
          <w:szCs w:val="19"/>
        </w:rPr>
        <w:t>storiografico</w:t>
      </w:r>
      <w:r>
        <w:rPr>
          <w:sz w:val="19"/>
          <w:szCs w:val="19"/>
        </w:rPr>
        <w:t xml:space="preserve"> </w:t>
      </w:r>
      <w:r w:rsidRPr="00FB1340">
        <w:rPr>
          <w:sz w:val="19"/>
          <w:szCs w:val="19"/>
        </w:rPr>
        <w:t>attinenti</w:t>
      </w:r>
      <w:proofErr w:type="gramEnd"/>
      <w:r>
        <w:rPr>
          <w:sz w:val="19"/>
          <w:szCs w:val="19"/>
        </w:rPr>
        <w:t xml:space="preserve"> </w:t>
      </w:r>
      <w:r w:rsidRPr="00FB1340">
        <w:rPr>
          <w:sz w:val="19"/>
          <w:szCs w:val="19"/>
        </w:rPr>
        <w:t>all’insegnamento da ricoprire.</w:t>
      </w:r>
    </w:p>
    <w:p w14:paraId="06267AEF" w14:textId="0D46D15C" w:rsidR="00FB1340" w:rsidRDefault="00FB1340" w:rsidP="00FB1340">
      <w:pPr>
        <w:jc w:val="both"/>
        <w:rPr>
          <w:sz w:val="19"/>
          <w:szCs w:val="19"/>
        </w:rPr>
      </w:pPr>
    </w:p>
    <w:p w14:paraId="70DA622D" w14:textId="096E9900" w:rsidR="00FB1340" w:rsidRPr="00450304" w:rsidRDefault="00FB1340" w:rsidP="00FB1340">
      <w:pPr>
        <w:jc w:val="both"/>
        <w:rPr>
          <w:sz w:val="19"/>
          <w:szCs w:val="19"/>
        </w:rPr>
      </w:pPr>
      <w:r w:rsidRPr="00FB1340">
        <w:rPr>
          <w:sz w:val="19"/>
          <w:szCs w:val="19"/>
        </w:rPr>
        <w:t>I criteri adottati dalla commissione sono insindacabili.</w:t>
      </w:r>
    </w:p>
    <w:p w14:paraId="4025E601" w14:textId="77777777" w:rsidR="00FB1340" w:rsidRDefault="00FB1340" w:rsidP="000643C6">
      <w:pPr>
        <w:rPr>
          <w:b/>
          <w:sz w:val="19"/>
          <w:szCs w:val="19"/>
        </w:rPr>
      </w:pPr>
    </w:p>
    <w:p w14:paraId="68E060E3" w14:textId="09F6123A" w:rsidR="000643C6" w:rsidRPr="00450304" w:rsidRDefault="000643C6" w:rsidP="000643C6">
      <w:pPr>
        <w:rPr>
          <w:b/>
          <w:sz w:val="19"/>
          <w:szCs w:val="19"/>
        </w:rPr>
      </w:pPr>
      <w:r w:rsidRPr="00450304">
        <w:rPr>
          <w:b/>
          <w:sz w:val="19"/>
          <w:szCs w:val="19"/>
        </w:rPr>
        <w:t>Art. 8 – Pubblicazione e validità delle graduatorie</w:t>
      </w:r>
    </w:p>
    <w:p w14:paraId="02F1CCFE" w14:textId="77777777" w:rsidR="000643C6" w:rsidRPr="00450304" w:rsidRDefault="000643C6" w:rsidP="000643C6">
      <w:pPr>
        <w:jc w:val="both"/>
        <w:rPr>
          <w:sz w:val="19"/>
          <w:szCs w:val="19"/>
        </w:rPr>
      </w:pPr>
      <w:r w:rsidRPr="00450304">
        <w:rPr>
          <w:sz w:val="19"/>
          <w:szCs w:val="19"/>
        </w:rPr>
        <w:t>Il Direttore, verificata la regolarità dei lavori della Commissione, approva gli atti e dispone la pubblicazione della graduatoria provvisoria dei candidati.</w:t>
      </w:r>
    </w:p>
    <w:p w14:paraId="1151EEAA" w14:textId="3A8DA5D7" w:rsidR="000643C6" w:rsidRPr="00450304" w:rsidRDefault="000643C6" w:rsidP="000643C6">
      <w:pPr>
        <w:jc w:val="both"/>
        <w:rPr>
          <w:sz w:val="19"/>
          <w:szCs w:val="19"/>
        </w:rPr>
      </w:pPr>
      <w:r w:rsidRPr="00450304">
        <w:rPr>
          <w:sz w:val="19"/>
          <w:szCs w:val="19"/>
        </w:rPr>
        <w:t xml:space="preserve">Entro 5 giorni lavorativi dalla pubblicazione delle graduatorie provvisorie, ciascun candidato può presentare reclami in carta semplice o </w:t>
      </w:r>
      <w:r w:rsidR="00816540">
        <w:rPr>
          <w:sz w:val="19"/>
          <w:szCs w:val="19"/>
        </w:rPr>
        <w:t xml:space="preserve">a mezzo PEC all’indirizzo </w:t>
      </w:r>
      <w:proofErr w:type="gramStart"/>
      <w:r w:rsidR="00816540">
        <w:rPr>
          <w:sz w:val="19"/>
          <w:szCs w:val="19"/>
        </w:rPr>
        <w:t>conservatorio.pd@legalmail.it.</w:t>
      </w:r>
      <w:r w:rsidRPr="00450304">
        <w:rPr>
          <w:sz w:val="19"/>
          <w:szCs w:val="19"/>
        </w:rPr>
        <w:t>.</w:t>
      </w:r>
      <w:proofErr w:type="gramEnd"/>
      <w:r w:rsidRPr="00450304">
        <w:rPr>
          <w:sz w:val="19"/>
          <w:szCs w:val="19"/>
        </w:rPr>
        <w:t xml:space="preserve"> </w:t>
      </w:r>
    </w:p>
    <w:p w14:paraId="0F3DA0B1" w14:textId="74D95009" w:rsidR="000643C6" w:rsidRDefault="000643C6" w:rsidP="000643C6">
      <w:pPr>
        <w:jc w:val="both"/>
        <w:rPr>
          <w:sz w:val="19"/>
          <w:szCs w:val="19"/>
        </w:rPr>
      </w:pPr>
      <w:r w:rsidRPr="00450304">
        <w:rPr>
          <w:sz w:val="19"/>
          <w:szCs w:val="19"/>
        </w:rPr>
        <w:t xml:space="preserve">Avverso la graduatoria definitiva della procedura comparativa è ammesso il ricorso al TAR o Ricorso straordinario al Capo dello stato, rispettivamente entro 60 e 120 giorni dalla pubblicazione. </w:t>
      </w:r>
    </w:p>
    <w:p w14:paraId="3AAABD2B" w14:textId="77777777" w:rsidR="00A21B63" w:rsidRDefault="00FB1340" w:rsidP="00FB1340">
      <w:pPr>
        <w:jc w:val="both"/>
        <w:rPr>
          <w:sz w:val="19"/>
          <w:szCs w:val="19"/>
        </w:rPr>
      </w:pPr>
      <w:r w:rsidRPr="00FB1340">
        <w:rPr>
          <w:sz w:val="19"/>
          <w:szCs w:val="19"/>
        </w:rPr>
        <w:t xml:space="preserve">Gli elenchi avranno </w:t>
      </w:r>
      <w:r w:rsidRPr="00FB1340">
        <w:rPr>
          <w:b/>
          <w:sz w:val="19"/>
          <w:szCs w:val="19"/>
        </w:rPr>
        <w:t>validità biennale</w:t>
      </w:r>
      <w:r w:rsidRPr="00FB1340">
        <w:rPr>
          <w:sz w:val="19"/>
          <w:szCs w:val="19"/>
        </w:rPr>
        <w:t xml:space="preserve"> a partire </w:t>
      </w:r>
      <w:r>
        <w:rPr>
          <w:sz w:val="19"/>
          <w:szCs w:val="19"/>
        </w:rPr>
        <w:t>dall’A.A. 2021/2022</w:t>
      </w:r>
      <w:r w:rsidRPr="00FB1340">
        <w:rPr>
          <w:sz w:val="19"/>
          <w:szCs w:val="19"/>
        </w:rPr>
        <w:t xml:space="preserve"> in applicazione di quanto disposto</w:t>
      </w:r>
      <w:r>
        <w:rPr>
          <w:sz w:val="19"/>
          <w:szCs w:val="19"/>
        </w:rPr>
        <w:t xml:space="preserve"> </w:t>
      </w:r>
      <w:r w:rsidRPr="00FB1340">
        <w:rPr>
          <w:sz w:val="19"/>
          <w:szCs w:val="19"/>
        </w:rPr>
        <w:t>dall’art. 35 comma 5ter</w:t>
      </w:r>
      <w:r>
        <w:rPr>
          <w:sz w:val="19"/>
          <w:szCs w:val="19"/>
        </w:rPr>
        <w:t xml:space="preserve"> </w:t>
      </w:r>
      <w:r w:rsidRPr="00FB1340">
        <w:rPr>
          <w:sz w:val="19"/>
          <w:szCs w:val="19"/>
        </w:rPr>
        <w:t>del D. Lgs. 165/2001 come modificato dall’art. 1 comma 149 della Legge 27/12/2019 n.</w:t>
      </w:r>
      <w:r>
        <w:rPr>
          <w:sz w:val="19"/>
          <w:szCs w:val="19"/>
        </w:rPr>
        <w:t xml:space="preserve"> </w:t>
      </w:r>
      <w:r w:rsidRPr="00FB1340">
        <w:rPr>
          <w:sz w:val="19"/>
          <w:szCs w:val="19"/>
        </w:rPr>
        <w:t xml:space="preserve">160 (Legge Finanziaria 2020). </w:t>
      </w:r>
      <w:r w:rsidRPr="00FB1340">
        <w:rPr>
          <w:sz w:val="19"/>
          <w:szCs w:val="19"/>
        </w:rPr>
        <w:cr/>
      </w:r>
      <w:r w:rsidR="00174FB0">
        <w:rPr>
          <w:sz w:val="19"/>
          <w:szCs w:val="19"/>
        </w:rPr>
        <w:t>È</w:t>
      </w:r>
      <w:r w:rsidRPr="00FB1340">
        <w:rPr>
          <w:sz w:val="19"/>
          <w:szCs w:val="19"/>
        </w:rPr>
        <w:t xml:space="preserve"> fatto salvo, tuttavia, l’obbligo di applicazione del Regolamento recante la nuova disciplina del</w:t>
      </w:r>
      <w:r>
        <w:rPr>
          <w:sz w:val="19"/>
          <w:szCs w:val="19"/>
        </w:rPr>
        <w:t xml:space="preserve"> </w:t>
      </w:r>
      <w:r w:rsidRPr="00FB1340">
        <w:rPr>
          <w:sz w:val="19"/>
          <w:szCs w:val="19"/>
        </w:rPr>
        <w:t xml:space="preserve">Reclutamento del Personale </w:t>
      </w:r>
    </w:p>
    <w:p w14:paraId="68DD3F4B" w14:textId="77777777" w:rsidR="00A21B63" w:rsidRDefault="00A21B63" w:rsidP="00FB1340">
      <w:pPr>
        <w:jc w:val="both"/>
        <w:rPr>
          <w:sz w:val="19"/>
          <w:szCs w:val="19"/>
        </w:rPr>
      </w:pPr>
    </w:p>
    <w:p w14:paraId="4FE04E92" w14:textId="24FBBF0E" w:rsidR="00FB1340" w:rsidRPr="00FB1340" w:rsidRDefault="00FB1340" w:rsidP="00FB1340">
      <w:pPr>
        <w:jc w:val="both"/>
        <w:rPr>
          <w:sz w:val="19"/>
          <w:szCs w:val="19"/>
        </w:rPr>
      </w:pPr>
      <w:r w:rsidRPr="00FB1340">
        <w:rPr>
          <w:sz w:val="19"/>
          <w:szCs w:val="19"/>
        </w:rPr>
        <w:t xml:space="preserve">Docente delle Istituzioni </w:t>
      </w:r>
      <w:proofErr w:type="spellStart"/>
      <w:r w:rsidRPr="00FB1340">
        <w:rPr>
          <w:sz w:val="19"/>
          <w:szCs w:val="19"/>
        </w:rPr>
        <w:t>Afam</w:t>
      </w:r>
      <w:proofErr w:type="spellEnd"/>
      <w:r w:rsidRPr="00FB1340">
        <w:rPr>
          <w:sz w:val="19"/>
          <w:szCs w:val="19"/>
        </w:rPr>
        <w:t xml:space="preserve"> di cui al D.P.R. 143/2019 la cui applicazione è stata</w:t>
      </w:r>
      <w:r>
        <w:rPr>
          <w:sz w:val="19"/>
          <w:szCs w:val="19"/>
        </w:rPr>
        <w:t xml:space="preserve"> </w:t>
      </w:r>
      <w:r w:rsidRPr="00FB1340">
        <w:rPr>
          <w:sz w:val="19"/>
          <w:szCs w:val="19"/>
        </w:rPr>
        <w:t>rinviata con D.L. n. 1 del 09/01/2020 convertito con modifiche nella L. 05/03/2020 n. 12</w:t>
      </w:r>
      <w:r>
        <w:rPr>
          <w:sz w:val="19"/>
          <w:szCs w:val="19"/>
        </w:rPr>
        <w:t xml:space="preserve"> </w:t>
      </w:r>
      <w:r w:rsidRPr="00FB1340">
        <w:rPr>
          <w:sz w:val="19"/>
          <w:szCs w:val="19"/>
        </w:rPr>
        <w:t xml:space="preserve">(art. 3 – </w:t>
      </w:r>
      <w:proofErr w:type="spellStart"/>
      <w:r w:rsidRPr="00FB1340">
        <w:rPr>
          <w:sz w:val="19"/>
          <w:szCs w:val="19"/>
        </w:rPr>
        <w:t>quarter</w:t>
      </w:r>
      <w:proofErr w:type="spellEnd"/>
      <w:r w:rsidRPr="00FB1340">
        <w:rPr>
          <w:sz w:val="19"/>
          <w:szCs w:val="19"/>
        </w:rPr>
        <w:t xml:space="preserve"> comma 1).</w:t>
      </w:r>
    </w:p>
    <w:p w14:paraId="22996B00" w14:textId="77777777" w:rsidR="000643C6" w:rsidRPr="00450304" w:rsidRDefault="000643C6" w:rsidP="000643C6">
      <w:pPr>
        <w:jc w:val="both"/>
        <w:rPr>
          <w:sz w:val="19"/>
          <w:szCs w:val="19"/>
        </w:rPr>
      </w:pPr>
    </w:p>
    <w:p w14:paraId="72AAA14F" w14:textId="77777777" w:rsidR="000643C6" w:rsidRPr="00450304" w:rsidRDefault="000643C6" w:rsidP="000643C6">
      <w:pPr>
        <w:jc w:val="both"/>
        <w:rPr>
          <w:b/>
          <w:sz w:val="19"/>
          <w:szCs w:val="19"/>
        </w:rPr>
      </w:pPr>
      <w:r w:rsidRPr="00450304">
        <w:rPr>
          <w:b/>
          <w:sz w:val="19"/>
          <w:szCs w:val="19"/>
        </w:rPr>
        <w:t>Art. 9 – Individuazione del destinatario e stipula del contratto</w:t>
      </w:r>
    </w:p>
    <w:p w14:paraId="16FB4A63" w14:textId="52325396" w:rsidR="000643C6" w:rsidRPr="00450304" w:rsidRDefault="000643C6" w:rsidP="000643C6">
      <w:pPr>
        <w:jc w:val="both"/>
        <w:rPr>
          <w:sz w:val="19"/>
          <w:szCs w:val="19"/>
        </w:rPr>
      </w:pPr>
      <w:r w:rsidRPr="00450304">
        <w:rPr>
          <w:sz w:val="19"/>
          <w:szCs w:val="19"/>
        </w:rPr>
        <w:t xml:space="preserve">Al termine della procedura, l’incarico sarà affidato secondo l’ordine </w:t>
      </w:r>
      <w:r w:rsidR="00174FB0">
        <w:rPr>
          <w:sz w:val="19"/>
          <w:szCs w:val="19"/>
        </w:rPr>
        <w:t>degli idonei</w:t>
      </w:r>
      <w:r w:rsidRPr="00450304">
        <w:rPr>
          <w:sz w:val="19"/>
          <w:szCs w:val="19"/>
        </w:rPr>
        <w:t xml:space="preserve"> con la stipula di un contratto di prestazione d’opera professionale (a seconda del regime fiscale e previdenziale dell’affidatario dell’incarico) della durata massima di 12 mesi e comunque fino al temine dell’anno accademico </w:t>
      </w:r>
      <w:r w:rsidR="00816540">
        <w:rPr>
          <w:sz w:val="19"/>
          <w:szCs w:val="19"/>
        </w:rPr>
        <w:t>di riferimento</w:t>
      </w:r>
      <w:r w:rsidRPr="00450304">
        <w:rPr>
          <w:sz w:val="19"/>
          <w:szCs w:val="19"/>
        </w:rPr>
        <w:t xml:space="preserve">. </w:t>
      </w:r>
    </w:p>
    <w:p w14:paraId="41618704" w14:textId="6FBD7BA1" w:rsidR="000643C6" w:rsidRPr="00450304" w:rsidRDefault="000643C6" w:rsidP="000643C6">
      <w:pPr>
        <w:jc w:val="both"/>
        <w:rPr>
          <w:sz w:val="19"/>
          <w:szCs w:val="19"/>
        </w:rPr>
      </w:pPr>
      <w:r w:rsidRPr="00450304">
        <w:rPr>
          <w:sz w:val="19"/>
          <w:szCs w:val="19"/>
        </w:rPr>
        <w:t xml:space="preserve">La stipula del contratto avverrà previa acquisizione dei dati necessari ai fini fiscali, assistenziali e previdenziali, nel rispetto del limite massimo annuale delle retribuzioni e degli emolumenti a carico della finanza pubblica e delle disposizioni di cui all’art. 15 del </w:t>
      </w:r>
      <w:proofErr w:type="spellStart"/>
      <w:r w:rsidRPr="00450304">
        <w:rPr>
          <w:sz w:val="19"/>
          <w:szCs w:val="19"/>
        </w:rPr>
        <w:t>D.Lgs</w:t>
      </w:r>
      <w:r w:rsidR="00174FB0">
        <w:rPr>
          <w:sz w:val="19"/>
          <w:szCs w:val="19"/>
        </w:rPr>
        <w:t>.</w:t>
      </w:r>
      <w:proofErr w:type="spellEnd"/>
      <w:r w:rsidRPr="00450304">
        <w:rPr>
          <w:sz w:val="19"/>
          <w:szCs w:val="19"/>
        </w:rPr>
        <w:t xml:space="preserve"> 14/03/2013, n. 33. Tali dati dovranno essere forniti dal collaboratore esterno entro e non oltre il termine comunicato dall’amministrazione; decorso inutilmente tale termine, l’amministrazione si riserva la facoltà di non procedere alla stipula del contratto, salvo il diritto al risarcimento del danno.</w:t>
      </w:r>
    </w:p>
    <w:p w14:paraId="3BBA1ADB" w14:textId="77777777" w:rsidR="00273D1C" w:rsidRDefault="00273D1C" w:rsidP="000643C6">
      <w:pPr>
        <w:jc w:val="both"/>
        <w:rPr>
          <w:sz w:val="19"/>
          <w:szCs w:val="19"/>
        </w:rPr>
      </w:pPr>
    </w:p>
    <w:p w14:paraId="55857021" w14:textId="7FDC2666" w:rsidR="000643C6" w:rsidRPr="00450304" w:rsidRDefault="000643C6" w:rsidP="000643C6">
      <w:pPr>
        <w:jc w:val="both"/>
        <w:rPr>
          <w:sz w:val="19"/>
          <w:szCs w:val="19"/>
        </w:rPr>
      </w:pPr>
      <w:r w:rsidRPr="00450304">
        <w:rPr>
          <w:sz w:val="19"/>
          <w:szCs w:val="19"/>
        </w:rPr>
        <w:t xml:space="preserve">La stipula del contratto è comunque subordinata: </w:t>
      </w:r>
    </w:p>
    <w:p w14:paraId="7B2B8D5B" w14:textId="77777777" w:rsidR="000643C6" w:rsidRPr="00450304" w:rsidRDefault="000643C6" w:rsidP="000643C6">
      <w:pPr>
        <w:numPr>
          <w:ilvl w:val="0"/>
          <w:numId w:val="9"/>
        </w:numPr>
        <w:spacing w:before="60"/>
        <w:ind w:left="714" w:hanging="357"/>
        <w:jc w:val="both"/>
        <w:rPr>
          <w:sz w:val="19"/>
          <w:szCs w:val="19"/>
        </w:rPr>
      </w:pPr>
      <w:r w:rsidRPr="00450304">
        <w:rPr>
          <w:sz w:val="19"/>
          <w:szCs w:val="19"/>
        </w:rPr>
        <w:t>all’attivazione dello specifico insegnamento o gruppo disciplinare;</w:t>
      </w:r>
    </w:p>
    <w:p w14:paraId="17DCEB48" w14:textId="5A629612" w:rsidR="006715AE" w:rsidRPr="006715AE" w:rsidRDefault="000643C6" w:rsidP="006715AE">
      <w:pPr>
        <w:numPr>
          <w:ilvl w:val="0"/>
          <w:numId w:val="9"/>
        </w:numPr>
        <w:spacing w:before="60"/>
        <w:ind w:left="714" w:hanging="357"/>
        <w:jc w:val="both"/>
        <w:rPr>
          <w:sz w:val="19"/>
          <w:szCs w:val="19"/>
        </w:rPr>
      </w:pPr>
      <w:r w:rsidRPr="00450304">
        <w:rPr>
          <w:sz w:val="19"/>
          <w:szCs w:val="19"/>
        </w:rPr>
        <w:t>alla mancata disponibilità di personale docente in servizio presso il Conservatorio di Padova;</w:t>
      </w:r>
    </w:p>
    <w:p w14:paraId="78ED14BD" w14:textId="77777777" w:rsidR="000643C6" w:rsidRPr="00450304" w:rsidRDefault="000643C6" w:rsidP="000643C6">
      <w:pPr>
        <w:numPr>
          <w:ilvl w:val="0"/>
          <w:numId w:val="9"/>
        </w:numPr>
        <w:spacing w:before="60"/>
        <w:ind w:left="714" w:hanging="357"/>
        <w:jc w:val="both"/>
        <w:rPr>
          <w:sz w:val="19"/>
          <w:szCs w:val="19"/>
        </w:rPr>
      </w:pPr>
      <w:r w:rsidRPr="00450304">
        <w:rPr>
          <w:sz w:val="19"/>
          <w:szCs w:val="19"/>
        </w:rPr>
        <w:t>alla disponibilità dell’interessato a svolgere l’incarico in base al calendario generale delle attività del Conservatorio;</w:t>
      </w:r>
    </w:p>
    <w:p w14:paraId="3A419630" w14:textId="74748523" w:rsidR="000643C6" w:rsidRPr="00450304" w:rsidRDefault="000643C6" w:rsidP="000643C6">
      <w:pPr>
        <w:numPr>
          <w:ilvl w:val="0"/>
          <w:numId w:val="9"/>
        </w:numPr>
        <w:spacing w:before="60"/>
        <w:ind w:left="714" w:hanging="357"/>
        <w:jc w:val="both"/>
        <w:rPr>
          <w:sz w:val="19"/>
          <w:szCs w:val="19"/>
        </w:rPr>
      </w:pPr>
      <w:r w:rsidRPr="00450304">
        <w:rPr>
          <w:sz w:val="19"/>
          <w:szCs w:val="19"/>
        </w:rPr>
        <w:t>al possesso dei requisiti di cui all’</w:t>
      </w:r>
      <w:r w:rsidR="00816540">
        <w:rPr>
          <w:sz w:val="19"/>
          <w:szCs w:val="19"/>
        </w:rPr>
        <w:t>a</w:t>
      </w:r>
      <w:r w:rsidRPr="00450304">
        <w:rPr>
          <w:sz w:val="19"/>
          <w:szCs w:val="19"/>
        </w:rPr>
        <w:t>rt. 2 (</w:t>
      </w:r>
      <w:r w:rsidR="00816540" w:rsidRPr="00816540">
        <w:rPr>
          <w:b/>
          <w:sz w:val="19"/>
          <w:szCs w:val="19"/>
        </w:rPr>
        <w:t>R</w:t>
      </w:r>
      <w:r w:rsidRPr="00816540">
        <w:rPr>
          <w:b/>
          <w:sz w:val="19"/>
          <w:szCs w:val="19"/>
        </w:rPr>
        <w:t>equisiti generali di ammissione</w:t>
      </w:r>
      <w:r w:rsidRPr="00450304">
        <w:rPr>
          <w:sz w:val="19"/>
          <w:szCs w:val="19"/>
        </w:rPr>
        <w:t xml:space="preserve">) del presente </w:t>
      </w:r>
      <w:r w:rsidR="00816540">
        <w:rPr>
          <w:sz w:val="19"/>
          <w:szCs w:val="19"/>
        </w:rPr>
        <w:t>B</w:t>
      </w:r>
      <w:r w:rsidRPr="00450304">
        <w:rPr>
          <w:sz w:val="19"/>
          <w:szCs w:val="19"/>
        </w:rPr>
        <w:t>ando.</w:t>
      </w:r>
    </w:p>
    <w:p w14:paraId="012B8F46" w14:textId="77777777" w:rsidR="000643C6" w:rsidRDefault="000643C6" w:rsidP="000643C6">
      <w:pPr>
        <w:numPr>
          <w:ilvl w:val="0"/>
          <w:numId w:val="9"/>
        </w:numPr>
        <w:spacing w:before="60"/>
        <w:jc w:val="both"/>
        <w:rPr>
          <w:sz w:val="19"/>
          <w:szCs w:val="19"/>
        </w:rPr>
      </w:pPr>
      <w:r w:rsidRPr="00450304">
        <w:rPr>
          <w:sz w:val="19"/>
          <w:szCs w:val="19"/>
        </w:rPr>
        <w:t>alla verifica della documentazione relativa alle autocertificazioni presentate in sede di domanda.</w:t>
      </w:r>
    </w:p>
    <w:p w14:paraId="5B58BD3C" w14:textId="77777777" w:rsidR="007430B6" w:rsidRDefault="007430B6" w:rsidP="000643C6">
      <w:pPr>
        <w:spacing w:before="60"/>
        <w:jc w:val="both"/>
        <w:rPr>
          <w:bCs/>
          <w:sz w:val="19"/>
          <w:szCs w:val="19"/>
        </w:rPr>
      </w:pPr>
    </w:p>
    <w:p w14:paraId="2A56D7E0" w14:textId="538679D6" w:rsidR="000643C6" w:rsidRPr="00174FB0" w:rsidRDefault="000643C6" w:rsidP="000643C6">
      <w:pPr>
        <w:spacing w:before="60"/>
        <w:jc w:val="both"/>
        <w:rPr>
          <w:sz w:val="19"/>
          <w:szCs w:val="19"/>
        </w:rPr>
      </w:pPr>
      <w:r w:rsidRPr="00DD0F07">
        <w:rPr>
          <w:bCs/>
          <w:sz w:val="19"/>
          <w:szCs w:val="19"/>
        </w:rPr>
        <w:t xml:space="preserve">I candidati utilmente collocati </w:t>
      </w:r>
      <w:r w:rsidR="00174FB0" w:rsidRPr="00DD0F07">
        <w:rPr>
          <w:bCs/>
          <w:sz w:val="19"/>
          <w:szCs w:val="19"/>
        </w:rPr>
        <w:t>negli elenchi</w:t>
      </w:r>
      <w:r w:rsidRPr="00DD0F07">
        <w:rPr>
          <w:bCs/>
          <w:sz w:val="19"/>
          <w:szCs w:val="19"/>
        </w:rPr>
        <w:t xml:space="preserve"> potranno essere destinatari di contratto di </w:t>
      </w:r>
      <w:r w:rsidR="00816540" w:rsidRPr="00DD0F07">
        <w:rPr>
          <w:bCs/>
          <w:sz w:val="19"/>
          <w:szCs w:val="19"/>
        </w:rPr>
        <w:t xml:space="preserve">prestazione d’opera professionale </w:t>
      </w:r>
      <w:r w:rsidRPr="00DD0F07">
        <w:rPr>
          <w:bCs/>
          <w:sz w:val="19"/>
          <w:szCs w:val="19"/>
        </w:rPr>
        <w:t xml:space="preserve">con un compenso orario lordo pari ad € </w:t>
      </w:r>
      <w:r w:rsidR="003B38C8">
        <w:rPr>
          <w:bCs/>
          <w:sz w:val="19"/>
          <w:szCs w:val="19"/>
        </w:rPr>
        <w:t>50</w:t>
      </w:r>
      <w:r w:rsidR="00816540" w:rsidRPr="00DD0F07">
        <w:rPr>
          <w:bCs/>
          <w:sz w:val="19"/>
          <w:szCs w:val="19"/>
        </w:rPr>
        <w:t xml:space="preserve">,00 </w:t>
      </w:r>
      <w:r w:rsidR="00E07669" w:rsidRPr="00DD0F07">
        <w:rPr>
          <w:bCs/>
          <w:sz w:val="19"/>
          <w:szCs w:val="19"/>
        </w:rPr>
        <w:t>(</w:t>
      </w:r>
      <w:r w:rsidRPr="00DD0F07">
        <w:rPr>
          <w:bCs/>
          <w:sz w:val="19"/>
          <w:szCs w:val="19"/>
        </w:rPr>
        <w:t>iva ed eventuali oneri di rivalsa esclusi</w:t>
      </w:r>
      <w:r w:rsidR="00E07669" w:rsidRPr="00DD0F07">
        <w:rPr>
          <w:bCs/>
          <w:sz w:val="19"/>
          <w:szCs w:val="19"/>
        </w:rPr>
        <w:t>)</w:t>
      </w:r>
      <w:r w:rsidRPr="00DD0F07">
        <w:rPr>
          <w:bCs/>
          <w:sz w:val="19"/>
          <w:szCs w:val="19"/>
        </w:rPr>
        <w:t>.</w:t>
      </w:r>
    </w:p>
    <w:p w14:paraId="60A47DD2" w14:textId="77777777" w:rsidR="000643C6" w:rsidRPr="00450304" w:rsidRDefault="000643C6" w:rsidP="000643C6">
      <w:pPr>
        <w:spacing w:before="120"/>
        <w:jc w:val="both"/>
        <w:rPr>
          <w:sz w:val="19"/>
          <w:szCs w:val="19"/>
        </w:rPr>
      </w:pPr>
      <w:r w:rsidRPr="00450304">
        <w:rPr>
          <w:sz w:val="19"/>
          <w:szCs w:val="19"/>
        </w:rPr>
        <w:t>Non si potrà procedere alla stipula del contratto qualora il soggetto esterno prescelto si trovi in condizioni di incompatibilità rispetto a quanto previsto dalle norme vigenti.</w:t>
      </w:r>
    </w:p>
    <w:p w14:paraId="217BCC24" w14:textId="61421945" w:rsidR="000643C6" w:rsidRPr="00450304" w:rsidRDefault="000643C6" w:rsidP="000643C6">
      <w:pPr>
        <w:spacing w:before="60"/>
        <w:jc w:val="both"/>
        <w:rPr>
          <w:sz w:val="19"/>
          <w:szCs w:val="19"/>
        </w:rPr>
      </w:pPr>
      <w:r w:rsidRPr="00450304">
        <w:rPr>
          <w:sz w:val="19"/>
          <w:szCs w:val="19"/>
        </w:rPr>
        <w:t xml:space="preserve">Qualora il prestatore d’opera individuato sia dipendente di altra amministrazione pubblica soggetta al regime di autorizzazione, di cui all’art. 53 del </w:t>
      </w:r>
      <w:proofErr w:type="spellStart"/>
      <w:r w:rsidRPr="00450304">
        <w:rPr>
          <w:sz w:val="19"/>
          <w:szCs w:val="19"/>
        </w:rPr>
        <w:t>D.Lgs.</w:t>
      </w:r>
      <w:proofErr w:type="spellEnd"/>
      <w:r w:rsidRPr="00450304">
        <w:rPr>
          <w:sz w:val="19"/>
          <w:szCs w:val="19"/>
        </w:rPr>
        <w:t xml:space="preserve"> n. 165</w:t>
      </w:r>
      <w:r w:rsidR="004F1FAE">
        <w:rPr>
          <w:sz w:val="19"/>
          <w:szCs w:val="19"/>
        </w:rPr>
        <w:t>/2001</w:t>
      </w:r>
      <w:r w:rsidRPr="00450304">
        <w:rPr>
          <w:sz w:val="19"/>
          <w:szCs w:val="19"/>
        </w:rPr>
        <w:t xml:space="preserve">, dovrà </w:t>
      </w:r>
      <w:r w:rsidRPr="00450304">
        <w:rPr>
          <w:sz w:val="19"/>
          <w:szCs w:val="19"/>
          <w:u w:val="single"/>
        </w:rPr>
        <w:t>presentare l’autorizzazion</w:t>
      </w:r>
      <w:r w:rsidRPr="00661BD2">
        <w:rPr>
          <w:sz w:val="19"/>
          <w:szCs w:val="19"/>
          <w:u w:val="single"/>
        </w:rPr>
        <w:t xml:space="preserve">e </w:t>
      </w:r>
      <w:r w:rsidRPr="00450304">
        <w:rPr>
          <w:sz w:val="19"/>
          <w:szCs w:val="19"/>
          <w:u w:val="single"/>
        </w:rPr>
        <w:t>dell’amministrazione di appartenenza prima di stipulare il contratto</w:t>
      </w:r>
      <w:r w:rsidRPr="00450304">
        <w:rPr>
          <w:sz w:val="19"/>
          <w:szCs w:val="19"/>
        </w:rPr>
        <w:t>.</w:t>
      </w:r>
    </w:p>
    <w:p w14:paraId="2553354E" w14:textId="77777777" w:rsidR="000643C6" w:rsidRPr="00450304" w:rsidRDefault="000643C6" w:rsidP="000643C6">
      <w:pPr>
        <w:spacing w:before="60"/>
        <w:jc w:val="both"/>
        <w:rPr>
          <w:sz w:val="19"/>
          <w:szCs w:val="19"/>
        </w:rPr>
      </w:pPr>
      <w:r w:rsidRPr="00450304">
        <w:rPr>
          <w:sz w:val="19"/>
          <w:szCs w:val="19"/>
        </w:rPr>
        <w:t>Il numero di ore complessivamente assegnate per ciascun profilo sarà determinato dalla Direzione secondo la programmazione didattica.</w:t>
      </w:r>
    </w:p>
    <w:p w14:paraId="0430BBF8" w14:textId="02893791" w:rsidR="000643C6" w:rsidRPr="00450304" w:rsidRDefault="000643C6" w:rsidP="000643C6">
      <w:pPr>
        <w:spacing w:before="120"/>
        <w:jc w:val="both"/>
        <w:rPr>
          <w:sz w:val="19"/>
          <w:szCs w:val="19"/>
        </w:rPr>
      </w:pPr>
      <w:r w:rsidRPr="00450304">
        <w:rPr>
          <w:sz w:val="19"/>
          <w:szCs w:val="19"/>
        </w:rPr>
        <w:t>L’eventuale proposta di incarico, inoltrata tramite e-mail o PEC, conterrà i dati essenziali relativi al contratto. Il termine tassativo in cui deve avvenire il riscontro da parte del candidato interpellato è fissato di norma entro le 48 ore dall’invio della proposta (nel caso di urgenza, possono essere 24 ore). La mancata accettazione nei termini previsti viene considerata alla stregua di una rinuncia da parte del candidato.</w:t>
      </w:r>
    </w:p>
    <w:p w14:paraId="5CA7C945" w14:textId="77777777" w:rsidR="000643C6" w:rsidRPr="00450304" w:rsidRDefault="000643C6" w:rsidP="000643C6">
      <w:pPr>
        <w:spacing w:before="120"/>
        <w:jc w:val="both"/>
        <w:rPr>
          <w:sz w:val="19"/>
          <w:szCs w:val="19"/>
        </w:rPr>
      </w:pPr>
      <w:r w:rsidRPr="00450304">
        <w:rPr>
          <w:sz w:val="19"/>
          <w:szCs w:val="19"/>
        </w:rPr>
        <w:t>La sede dell’attività didattica e formativa è il Conservatorio di Padova (Sede centrale e/o Succursale di via Bertacchi 15, Padova).</w:t>
      </w:r>
    </w:p>
    <w:p w14:paraId="2BE15467" w14:textId="73444540" w:rsidR="000643C6" w:rsidRPr="00450304" w:rsidRDefault="000643C6" w:rsidP="000643C6">
      <w:pPr>
        <w:spacing w:before="60"/>
        <w:jc w:val="both"/>
        <w:rPr>
          <w:b/>
          <w:sz w:val="19"/>
          <w:szCs w:val="19"/>
        </w:rPr>
      </w:pPr>
      <w:r w:rsidRPr="00450304">
        <w:rPr>
          <w:b/>
          <w:sz w:val="19"/>
          <w:szCs w:val="19"/>
        </w:rPr>
        <w:t>L’incarico in questione deve intendersi ad ogni effetto quale prestazione di lavoro autonomo e non potrà costituire in alcun modo rapporto di lavoro subordinato, ai sensi dell</w:t>
      </w:r>
      <w:r w:rsidR="005559F8">
        <w:rPr>
          <w:b/>
          <w:sz w:val="19"/>
          <w:szCs w:val="19"/>
        </w:rPr>
        <w:t>’art. 7 comma 5</w:t>
      </w:r>
      <w:r w:rsidRPr="00450304">
        <w:rPr>
          <w:b/>
          <w:sz w:val="19"/>
          <w:szCs w:val="19"/>
        </w:rPr>
        <w:t xml:space="preserve"> del </w:t>
      </w:r>
      <w:proofErr w:type="spellStart"/>
      <w:r w:rsidRPr="00450304">
        <w:rPr>
          <w:b/>
          <w:sz w:val="19"/>
          <w:szCs w:val="19"/>
        </w:rPr>
        <w:t>D.Lgs.</w:t>
      </w:r>
      <w:proofErr w:type="spellEnd"/>
      <w:r w:rsidRPr="00450304">
        <w:rPr>
          <w:b/>
          <w:sz w:val="19"/>
          <w:szCs w:val="19"/>
        </w:rPr>
        <w:t xml:space="preserve"> n. 165/2001.</w:t>
      </w:r>
    </w:p>
    <w:p w14:paraId="7E6FC250" w14:textId="77777777" w:rsidR="000643C6" w:rsidRPr="00450304" w:rsidRDefault="000643C6" w:rsidP="000643C6">
      <w:pPr>
        <w:spacing w:before="60"/>
        <w:jc w:val="both"/>
        <w:rPr>
          <w:b/>
          <w:sz w:val="19"/>
          <w:szCs w:val="19"/>
        </w:rPr>
      </w:pPr>
      <w:r w:rsidRPr="00450304">
        <w:rPr>
          <w:b/>
          <w:sz w:val="19"/>
          <w:szCs w:val="19"/>
        </w:rPr>
        <w:t>Il compenso dovuto sarà liquidato al termine della prestazione professionale.</w:t>
      </w:r>
    </w:p>
    <w:p w14:paraId="207E8188" w14:textId="77777777" w:rsidR="000643C6" w:rsidRPr="00450304" w:rsidRDefault="000643C6" w:rsidP="000643C6">
      <w:pPr>
        <w:spacing w:before="60"/>
        <w:jc w:val="both"/>
        <w:rPr>
          <w:sz w:val="19"/>
          <w:szCs w:val="19"/>
        </w:rPr>
      </w:pPr>
      <w:r w:rsidRPr="00450304">
        <w:rPr>
          <w:sz w:val="19"/>
          <w:szCs w:val="19"/>
        </w:rPr>
        <w:t>Qualora venga meno la necessità, la convenienza o l’opportunità dell’insegnamento oggetto di selezione, il Conservatorio potrà non procedere al conferimento dell’incarico.</w:t>
      </w:r>
    </w:p>
    <w:p w14:paraId="303C0BA9" w14:textId="77777777" w:rsidR="000643C6" w:rsidRPr="00450304" w:rsidRDefault="000643C6" w:rsidP="000643C6">
      <w:pPr>
        <w:spacing w:before="60"/>
        <w:jc w:val="both"/>
        <w:rPr>
          <w:sz w:val="19"/>
          <w:szCs w:val="19"/>
        </w:rPr>
      </w:pPr>
    </w:p>
    <w:p w14:paraId="0A98104A" w14:textId="77777777" w:rsidR="000643C6" w:rsidRPr="00450304" w:rsidRDefault="000643C6" w:rsidP="000643C6">
      <w:pPr>
        <w:jc w:val="both"/>
        <w:rPr>
          <w:b/>
          <w:sz w:val="19"/>
          <w:szCs w:val="19"/>
        </w:rPr>
      </w:pPr>
      <w:r w:rsidRPr="00450304">
        <w:rPr>
          <w:b/>
          <w:sz w:val="19"/>
          <w:szCs w:val="19"/>
        </w:rPr>
        <w:t>Art. 10 – Trattamento dei dati personali</w:t>
      </w:r>
    </w:p>
    <w:p w14:paraId="06B59BB6" w14:textId="27708DEA" w:rsidR="000643C6" w:rsidRDefault="000643C6" w:rsidP="00343F75">
      <w:pPr>
        <w:jc w:val="both"/>
        <w:rPr>
          <w:sz w:val="19"/>
          <w:szCs w:val="19"/>
        </w:rPr>
      </w:pPr>
      <w:r w:rsidRPr="00450304">
        <w:rPr>
          <w:sz w:val="19"/>
          <w:szCs w:val="19"/>
        </w:rPr>
        <w:t>I dati personali forniti con la domanda di partecipazione al Bando saranno trattati nel rispetto della normativa vigente ai sensi del GDPR 2016/679 e successive modifiche e integrazioni.</w:t>
      </w:r>
    </w:p>
    <w:p w14:paraId="11843BBA" w14:textId="1235FDF3" w:rsidR="00343F75" w:rsidRPr="00343F75" w:rsidRDefault="00343F75" w:rsidP="00343F75">
      <w:pPr>
        <w:jc w:val="both"/>
        <w:rPr>
          <w:sz w:val="19"/>
          <w:szCs w:val="19"/>
        </w:rPr>
      </w:pPr>
      <w:r w:rsidRPr="00343F75">
        <w:rPr>
          <w:sz w:val="19"/>
          <w:szCs w:val="19"/>
        </w:rPr>
        <w:t>Il Conservatorio si impegna a rispettare il carattere riservato delle informazioni fornite dai candidati e a</w:t>
      </w:r>
      <w:r>
        <w:rPr>
          <w:sz w:val="19"/>
          <w:szCs w:val="19"/>
        </w:rPr>
        <w:t xml:space="preserve"> </w:t>
      </w:r>
      <w:r w:rsidRPr="00343F75">
        <w:rPr>
          <w:sz w:val="19"/>
          <w:szCs w:val="19"/>
        </w:rPr>
        <w:t>trattare tutti i dati solo per le finalità connesse e strumentali alla procedura e alla eventuale stipula e gestione</w:t>
      </w:r>
      <w:r>
        <w:rPr>
          <w:sz w:val="19"/>
          <w:szCs w:val="19"/>
        </w:rPr>
        <w:t xml:space="preserve"> </w:t>
      </w:r>
      <w:r w:rsidRPr="00343F75">
        <w:rPr>
          <w:sz w:val="19"/>
          <w:szCs w:val="19"/>
        </w:rPr>
        <w:t>del rapporto di lavoro.</w:t>
      </w:r>
    </w:p>
    <w:p w14:paraId="6607A09F" w14:textId="2FDDFE69" w:rsidR="00343F75" w:rsidRPr="00343F75" w:rsidRDefault="00343F75" w:rsidP="00343F75">
      <w:pPr>
        <w:jc w:val="both"/>
        <w:rPr>
          <w:sz w:val="19"/>
          <w:szCs w:val="19"/>
        </w:rPr>
      </w:pPr>
      <w:r w:rsidRPr="00343F75">
        <w:rPr>
          <w:sz w:val="19"/>
          <w:szCs w:val="19"/>
        </w:rPr>
        <w:t>Le stesse informazioni possono essere comunicate unicamente alle amministrazioni pubbliche</w:t>
      </w:r>
      <w:r>
        <w:rPr>
          <w:sz w:val="19"/>
          <w:szCs w:val="19"/>
        </w:rPr>
        <w:t xml:space="preserve"> </w:t>
      </w:r>
      <w:r w:rsidRPr="00343F75">
        <w:rPr>
          <w:sz w:val="19"/>
          <w:szCs w:val="19"/>
        </w:rPr>
        <w:t>direttamente interessate.</w:t>
      </w:r>
    </w:p>
    <w:p w14:paraId="0338D761" w14:textId="6581321C" w:rsidR="00343F75" w:rsidRPr="00343F75" w:rsidRDefault="00343F75" w:rsidP="00343F75">
      <w:pPr>
        <w:jc w:val="both"/>
        <w:rPr>
          <w:sz w:val="19"/>
          <w:szCs w:val="19"/>
        </w:rPr>
      </w:pPr>
      <w:r w:rsidRPr="00343F75">
        <w:rPr>
          <w:sz w:val="19"/>
          <w:szCs w:val="19"/>
        </w:rPr>
        <w:t>Il conferimento dei predetti dati è obbligatorio al fine della valutazione dei requisiti di partecipazione,</w:t>
      </w:r>
      <w:r>
        <w:rPr>
          <w:sz w:val="19"/>
          <w:szCs w:val="19"/>
        </w:rPr>
        <w:t xml:space="preserve"> </w:t>
      </w:r>
      <w:r w:rsidRPr="00343F75">
        <w:rPr>
          <w:sz w:val="19"/>
          <w:szCs w:val="19"/>
        </w:rPr>
        <w:t>pena l'esclusione dalla procedura.</w:t>
      </w:r>
      <w:r>
        <w:rPr>
          <w:sz w:val="19"/>
          <w:szCs w:val="19"/>
        </w:rPr>
        <w:t xml:space="preserve"> </w:t>
      </w:r>
      <w:r w:rsidRPr="00343F75">
        <w:rPr>
          <w:sz w:val="19"/>
          <w:szCs w:val="19"/>
        </w:rPr>
        <w:t>L’interessato gode del diritto di accesso ai dati che lo riguardano, nonché di alcuni diritti</w:t>
      </w:r>
      <w:r>
        <w:rPr>
          <w:sz w:val="19"/>
          <w:szCs w:val="19"/>
        </w:rPr>
        <w:t xml:space="preserve"> </w:t>
      </w:r>
      <w:r w:rsidRPr="00343F75">
        <w:rPr>
          <w:sz w:val="19"/>
          <w:szCs w:val="19"/>
        </w:rPr>
        <w:t>complementari tra cui il diritto di rettificare, aggiornare, completare o cancellare i dati erronei, incompleti o</w:t>
      </w:r>
      <w:r>
        <w:rPr>
          <w:sz w:val="19"/>
          <w:szCs w:val="19"/>
        </w:rPr>
        <w:t xml:space="preserve"> </w:t>
      </w:r>
      <w:r w:rsidRPr="00343F75">
        <w:rPr>
          <w:sz w:val="19"/>
          <w:szCs w:val="19"/>
        </w:rPr>
        <w:t>raccolti in termini non conformi alla legge, nonché il diritto di opporsi per motivi legittimi al loro trattamento.</w:t>
      </w:r>
    </w:p>
    <w:p w14:paraId="00234AC5" w14:textId="6236EAB1" w:rsidR="000643C6" w:rsidRPr="00450304" w:rsidRDefault="00343F75" w:rsidP="000643C6">
      <w:pPr>
        <w:jc w:val="both"/>
        <w:rPr>
          <w:sz w:val="19"/>
          <w:szCs w:val="19"/>
        </w:rPr>
      </w:pPr>
      <w:r w:rsidRPr="00343F75">
        <w:rPr>
          <w:sz w:val="19"/>
          <w:szCs w:val="19"/>
        </w:rPr>
        <w:t xml:space="preserve">Tali diritti potranno essere fatti valere nei confronti di questa Istituzione. </w:t>
      </w:r>
      <w:r w:rsidRPr="00343F75">
        <w:rPr>
          <w:sz w:val="19"/>
          <w:szCs w:val="19"/>
        </w:rPr>
        <w:cr/>
      </w:r>
    </w:p>
    <w:p w14:paraId="39CF11FA" w14:textId="77777777" w:rsidR="00A21B63" w:rsidRDefault="00A21B63" w:rsidP="00343F75">
      <w:pPr>
        <w:jc w:val="both"/>
        <w:rPr>
          <w:b/>
          <w:sz w:val="19"/>
          <w:szCs w:val="19"/>
        </w:rPr>
      </w:pPr>
    </w:p>
    <w:p w14:paraId="64FBBEBF" w14:textId="77777777" w:rsidR="00A21B63" w:rsidRDefault="00A21B63" w:rsidP="00343F75">
      <w:pPr>
        <w:jc w:val="both"/>
        <w:rPr>
          <w:b/>
          <w:sz w:val="19"/>
          <w:szCs w:val="19"/>
        </w:rPr>
      </w:pPr>
    </w:p>
    <w:p w14:paraId="0CE74DBF" w14:textId="77777777" w:rsidR="00A21B63" w:rsidRDefault="00A21B63" w:rsidP="00343F75">
      <w:pPr>
        <w:jc w:val="both"/>
        <w:rPr>
          <w:b/>
          <w:sz w:val="19"/>
          <w:szCs w:val="19"/>
        </w:rPr>
      </w:pPr>
    </w:p>
    <w:p w14:paraId="768BAF87" w14:textId="77777777" w:rsidR="00A21B63" w:rsidRDefault="00A21B63" w:rsidP="00343F75">
      <w:pPr>
        <w:jc w:val="both"/>
        <w:rPr>
          <w:b/>
          <w:sz w:val="19"/>
          <w:szCs w:val="19"/>
        </w:rPr>
      </w:pPr>
    </w:p>
    <w:p w14:paraId="29208031" w14:textId="77777777" w:rsidR="00A21B63" w:rsidRDefault="00A21B63" w:rsidP="00343F75">
      <w:pPr>
        <w:jc w:val="both"/>
        <w:rPr>
          <w:b/>
          <w:sz w:val="19"/>
          <w:szCs w:val="19"/>
        </w:rPr>
      </w:pPr>
    </w:p>
    <w:p w14:paraId="64F81D23" w14:textId="67D9C9D3" w:rsidR="000643C6" w:rsidRPr="00450304" w:rsidRDefault="000643C6" w:rsidP="00343F75">
      <w:pPr>
        <w:jc w:val="both"/>
        <w:rPr>
          <w:b/>
          <w:sz w:val="19"/>
          <w:szCs w:val="19"/>
        </w:rPr>
      </w:pPr>
      <w:r w:rsidRPr="00450304">
        <w:rPr>
          <w:b/>
          <w:sz w:val="19"/>
          <w:szCs w:val="19"/>
        </w:rPr>
        <w:t>Art.</w:t>
      </w:r>
      <w:r w:rsidR="006715AE">
        <w:rPr>
          <w:b/>
          <w:sz w:val="19"/>
          <w:szCs w:val="19"/>
        </w:rPr>
        <w:t xml:space="preserve"> </w:t>
      </w:r>
      <w:r w:rsidRPr="00450304">
        <w:rPr>
          <w:b/>
          <w:sz w:val="19"/>
          <w:szCs w:val="19"/>
        </w:rPr>
        <w:t>11 – Custodia e restituzione dei Titoli e delle documentazioni</w:t>
      </w:r>
    </w:p>
    <w:p w14:paraId="3C818AD6" w14:textId="3ED3E64D" w:rsidR="000643C6" w:rsidRPr="00343F75" w:rsidRDefault="000643C6" w:rsidP="00343F75">
      <w:pPr>
        <w:tabs>
          <w:tab w:val="left" w:pos="6660"/>
        </w:tabs>
        <w:spacing w:before="120"/>
        <w:ind w:right="284"/>
        <w:jc w:val="both"/>
        <w:rPr>
          <w:sz w:val="19"/>
          <w:szCs w:val="19"/>
        </w:rPr>
      </w:pPr>
      <w:r w:rsidRPr="00343F75">
        <w:rPr>
          <w:sz w:val="19"/>
          <w:szCs w:val="19"/>
        </w:rPr>
        <w:t xml:space="preserve">Dalla decadenza dei termini a ricorrere di cui all'art. </w:t>
      </w:r>
      <w:r w:rsidR="00E065D4" w:rsidRPr="00343F75">
        <w:rPr>
          <w:sz w:val="19"/>
          <w:szCs w:val="19"/>
        </w:rPr>
        <w:t>8 del presente B</w:t>
      </w:r>
      <w:r w:rsidRPr="00343F75">
        <w:rPr>
          <w:sz w:val="19"/>
          <w:szCs w:val="19"/>
        </w:rPr>
        <w:t>ando, il Conservatorio, a richiesta, potrà restituire la documentazione allegata alla domanda mediante</w:t>
      </w:r>
      <w:r w:rsidR="00343F75">
        <w:rPr>
          <w:sz w:val="19"/>
          <w:szCs w:val="19"/>
        </w:rPr>
        <w:t xml:space="preserve"> </w:t>
      </w:r>
      <w:r w:rsidRPr="00343F75">
        <w:rPr>
          <w:sz w:val="19"/>
          <w:szCs w:val="19"/>
        </w:rPr>
        <w:t>ritiro diretto da parte dell’interessato o da persona da egli specificatamente delegata</w:t>
      </w:r>
      <w:r w:rsidR="00343F75">
        <w:rPr>
          <w:sz w:val="19"/>
          <w:szCs w:val="19"/>
        </w:rPr>
        <w:t>.</w:t>
      </w:r>
    </w:p>
    <w:p w14:paraId="3F0AC905" w14:textId="77777777" w:rsidR="000643C6" w:rsidRPr="00343F75" w:rsidRDefault="000643C6" w:rsidP="000643C6">
      <w:pPr>
        <w:ind w:left="720"/>
        <w:jc w:val="both"/>
        <w:rPr>
          <w:sz w:val="19"/>
          <w:szCs w:val="19"/>
        </w:rPr>
      </w:pPr>
    </w:p>
    <w:p w14:paraId="1BCE8A81" w14:textId="6FD67685" w:rsidR="000643C6" w:rsidRDefault="000643C6" w:rsidP="006715AE">
      <w:pPr>
        <w:jc w:val="both"/>
        <w:rPr>
          <w:sz w:val="19"/>
          <w:szCs w:val="19"/>
        </w:rPr>
      </w:pPr>
      <w:r w:rsidRPr="00343F75">
        <w:rPr>
          <w:sz w:val="19"/>
          <w:szCs w:val="19"/>
        </w:rPr>
        <w:t>Decorsi 120 (centoventi) giorni dalla data di pubblicazione delle graduatorie definitive, il Conservatorio non assume più alcuna responsabilità per la custodia della documentazione inviata.</w:t>
      </w:r>
    </w:p>
    <w:p w14:paraId="118DAD94" w14:textId="0348B18E" w:rsidR="00343F75" w:rsidRDefault="00343F75" w:rsidP="006715AE">
      <w:pPr>
        <w:jc w:val="both"/>
        <w:rPr>
          <w:sz w:val="19"/>
          <w:szCs w:val="19"/>
        </w:rPr>
      </w:pPr>
    </w:p>
    <w:p w14:paraId="57B8B863" w14:textId="77777777" w:rsidR="006227C1" w:rsidRDefault="006227C1" w:rsidP="006715AE">
      <w:pPr>
        <w:jc w:val="both"/>
        <w:rPr>
          <w:b/>
          <w:sz w:val="19"/>
          <w:szCs w:val="19"/>
        </w:rPr>
      </w:pPr>
    </w:p>
    <w:p w14:paraId="16D03D33" w14:textId="3159A918" w:rsidR="00343F75" w:rsidRPr="00343F75" w:rsidRDefault="00343F75" w:rsidP="006715AE">
      <w:pPr>
        <w:jc w:val="both"/>
        <w:rPr>
          <w:b/>
          <w:sz w:val="19"/>
          <w:szCs w:val="19"/>
        </w:rPr>
      </w:pPr>
      <w:r w:rsidRPr="00343F75">
        <w:rPr>
          <w:b/>
          <w:sz w:val="19"/>
          <w:szCs w:val="19"/>
        </w:rPr>
        <w:t>Art. 12 – Accertamenti sulle dichiarazioni sostitutive</w:t>
      </w:r>
    </w:p>
    <w:p w14:paraId="098D3556" w14:textId="6486906B" w:rsidR="00273D1C" w:rsidRDefault="00343F75" w:rsidP="00343F75">
      <w:pPr>
        <w:jc w:val="both"/>
        <w:rPr>
          <w:sz w:val="19"/>
          <w:szCs w:val="19"/>
        </w:rPr>
      </w:pPr>
      <w:r w:rsidRPr="00343F75">
        <w:rPr>
          <w:sz w:val="19"/>
          <w:szCs w:val="19"/>
        </w:rPr>
        <w:t>Ai sensi dell'articolo 71 del D.P.R. 445/2000, il Conservatorio potrà procedere in qualsiasi momento ad</w:t>
      </w:r>
      <w:r>
        <w:rPr>
          <w:sz w:val="19"/>
          <w:szCs w:val="19"/>
        </w:rPr>
        <w:t xml:space="preserve"> </w:t>
      </w:r>
      <w:r w:rsidRPr="00343F75">
        <w:rPr>
          <w:sz w:val="19"/>
          <w:szCs w:val="19"/>
        </w:rPr>
        <w:t>idonei controlli sulla veridicità delle dichiarazioni sostitutive rese dai candidati. Nel caso di falsità in atti e</w:t>
      </w:r>
      <w:r>
        <w:rPr>
          <w:sz w:val="19"/>
          <w:szCs w:val="19"/>
        </w:rPr>
        <w:t xml:space="preserve"> </w:t>
      </w:r>
      <w:r w:rsidRPr="00343F75">
        <w:rPr>
          <w:sz w:val="19"/>
          <w:szCs w:val="19"/>
        </w:rPr>
        <w:t xml:space="preserve">dichiarazioni mendaci, oltre all'esclusione </w:t>
      </w:r>
    </w:p>
    <w:p w14:paraId="5F87B1D9" w14:textId="7EF49F38" w:rsidR="00343F75" w:rsidRPr="00343F75" w:rsidRDefault="00343F75" w:rsidP="00343F75">
      <w:pPr>
        <w:jc w:val="both"/>
        <w:rPr>
          <w:sz w:val="19"/>
          <w:szCs w:val="19"/>
        </w:rPr>
      </w:pPr>
      <w:r w:rsidRPr="00343F75">
        <w:rPr>
          <w:sz w:val="19"/>
          <w:szCs w:val="19"/>
        </w:rPr>
        <w:t>dalla procedura e alla decadenza dall'impiego, si applicano le</w:t>
      </w:r>
      <w:r>
        <w:rPr>
          <w:sz w:val="19"/>
          <w:szCs w:val="19"/>
        </w:rPr>
        <w:t xml:space="preserve"> </w:t>
      </w:r>
      <w:r w:rsidRPr="00343F75">
        <w:rPr>
          <w:sz w:val="19"/>
          <w:szCs w:val="19"/>
        </w:rPr>
        <w:t>disposizioni penali previste dall'articolo 76 del predetto D.P.R. 445/2000.</w:t>
      </w:r>
    </w:p>
    <w:p w14:paraId="5DA4277E" w14:textId="77777777" w:rsidR="000643C6" w:rsidRDefault="000643C6" w:rsidP="000643C6">
      <w:pPr>
        <w:jc w:val="both"/>
        <w:rPr>
          <w:b/>
          <w:sz w:val="19"/>
          <w:szCs w:val="19"/>
        </w:rPr>
      </w:pPr>
    </w:p>
    <w:p w14:paraId="7D8BE230" w14:textId="61475C00" w:rsidR="000643C6" w:rsidRPr="00450304" w:rsidRDefault="000643C6" w:rsidP="000643C6">
      <w:pPr>
        <w:jc w:val="both"/>
        <w:rPr>
          <w:b/>
          <w:sz w:val="19"/>
          <w:szCs w:val="19"/>
        </w:rPr>
      </w:pPr>
      <w:r w:rsidRPr="00450304">
        <w:rPr>
          <w:b/>
          <w:sz w:val="19"/>
          <w:szCs w:val="19"/>
        </w:rPr>
        <w:t>Art. 1</w:t>
      </w:r>
      <w:r w:rsidR="00343F75">
        <w:rPr>
          <w:b/>
          <w:sz w:val="19"/>
          <w:szCs w:val="19"/>
        </w:rPr>
        <w:t>3</w:t>
      </w:r>
      <w:r w:rsidRPr="00450304">
        <w:rPr>
          <w:b/>
          <w:sz w:val="19"/>
          <w:szCs w:val="19"/>
        </w:rPr>
        <w:t xml:space="preserve"> – Clausola di salvaguardia</w:t>
      </w:r>
    </w:p>
    <w:p w14:paraId="7A714E56" w14:textId="77777777" w:rsidR="000643C6" w:rsidRPr="00450304" w:rsidRDefault="000643C6" w:rsidP="000643C6">
      <w:pPr>
        <w:jc w:val="both"/>
        <w:rPr>
          <w:sz w:val="19"/>
          <w:szCs w:val="19"/>
        </w:rPr>
      </w:pPr>
      <w:r w:rsidRPr="00450304">
        <w:rPr>
          <w:sz w:val="19"/>
          <w:szCs w:val="19"/>
        </w:rPr>
        <w:t>Per quanto non espressamente previsto dal presente Bando, si fa riferimento alle norme vigenti in materia.</w:t>
      </w:r>
    </w:p>
    <w:p w14:paraId="67D71FAB" w14:textId="77777777" w:rsidR="000643C6" w:rsidRPr="00450304" w:rsidRDefault="000643C6" w:rsidP="000643C6">
      <w:pPr>
        <w:jc w:val="both"/>
        <w:rPr>
          <w:sz w:val="19"/>
          <w:szCs w:val="19"/>
        </w:rPr>
      </w:pPr>
    </w:p>
    <w:p w14:paraId="42E6C8A6" w14:textId="0D3A412D" w:rsidR="000643C6" w:rsidRPr="00450304" w:rsidRDefault="000643C6" w:rsidP="000643C6">
      <w:pPr>
        <w:jc w:val="both"/>
        <w:rPr>
          <w:b/>
          <w:sz w:val="19"/>
          <w:szCs w:val="19"/>
        </w:rPr>
      </w:pPr>
      <w:r w:rsidRPr="00450304">
        <w:rPr>
          <w:b/>
          <w:sz w:val="19"/>
          <w:szCs w:val="19"/>
        </w:rPr>
        <w:t>Art. 1</w:t>
      </w:r>
      <w:r w:rsidR="00343F75">
        <w:rPr>
          <w:b/>
          <w:sz w:val="19"/>
          <w:szCs w:val="19"/>
        </w:rPr>
        <w:t>4</w:t>
      </w:r>
      <w:r w:rsidRPr="00450304">
        <w:rPr>
          <w:b/>
          <w:sz w:val="19"/>
          <w:szCs w:val="19"/>
        </w:rPr>
        <w:t xml:space="preserve"> – Norme finali</w:t>
      </w:r>
    </w:p>
    <w:p w14:paraId="2AAC66DE" w14:textId="77777777" w:rsidR="000643C6" w:rsidRPr="00450304" w:rsidRDefault="000643C6" w:rsidP="000643C6">
      <w:pPr>
        <w:jc w:val="both"/>
        <w:rPr>
          <w:sz w:val="19"/>
          <w:szCs w:val="19"/>
        </w:rPr>
      </w:pPr>
      <w:r w:rsidRPr="00450304">
        <w:rPr>
          <w:sz w:val="19"/>
          <w:szCs w:val="19"/>
        </w:rPr>
        <w:t>Questo Conservatorio si riserva la facoltà di modificare, prorogare, sospendere, revocare il presente Bando in relazione a nuove disposizioni di legge o comprovate ragioni di pubblico interesse, nonché la facoltà di non conferire l’incarico in caso di mancata attivazione del corso, insegnamento/disciplina, senza che per i candidati insorga alcuna pretesa o diritto.</w:t>
      </w:r>
    </w:p>
    <w:p w14:paraId="32F30EF8" w14:textId="77777777" w:rsidR="000643C6" w:rsidRPr="00450304" w:rsidRDefault="000643C6" w:rsidP="000643C6">
      <w:pPr>
        <w:jc w:val="both"/>
        <w:rPr>
          <w:sz w:val="19"/>
          <w:szCs w:val="19"/>
        </w:rPr>
      </w:pPr>
    </w:p>
    <w:p w14:paraId="70A3AE55" w14:textId="77777777" w:rsidR="007430B6" w:rsidRDefault="007430B6" w:rsidP="000643C6">
      <w:pPr>
        <w:jc w:val="both"/>
        <w:rPr>
          <w:b/>
          <w:sz w:val="19"/>
          <w:szCs w:val="19"/>
        </w:rPr>
      </w:pPr>
    </w:p>
    <w:p w14:paraId="3191FC0A" w14:textId="76608A39" w:rsidR="000643C6" w:rsidRPr="00450304" w:rsidRDefault="000643C6" w:rsidP="000643C6">
      <w:pPr>
        <w:jc w:val="both"/>
        <w:rPr>
          <w:b/>
          <w:sz w:val="19"/>
          <w:szCs w:val="19"/>
        </w:rPr>
      </w:pPr>
      <w:r w:rsidRPr="00450304">
        <w:rPr>
          <w:b/>
          <w:sz w:val="19"/>
          <w:szCs w:val="19"/>
        </w:rPr>
        <w:t>Art. 1</w:t>
      </w:r>
      <w:r w:rsidR="00343F75">
        <w:rPr>
          <w:b/>
          <w:sz w:val="19"/>
          <w:szCs w:val="19"/>
        </w:rPr>
        <w:t>5</w:t>
      </w:r>
      <w:r w:rsidRPr="00450304">
        <w:rPr>
          <w:b/>
          <w:sz w:val="19"/>
          <w:szCs w:val="19"/>
        </w:rPr>
        <w:t xml:space="preserve"> – Comunicazioni</w:t>
      </w:r>
    </w:p>
    <w:p w14:paraId="487ECB19" w14:textId="77777777" w:rsidR="000643C6" w:rsidRPr="00450304" w:rsidRDefault="000643C6" w:rsidP="000643C6">
      <w:pPr>
        <w:jc w:val="both"/>
        <w:rPr>
          <w:sz w:val="19"/>
          <w:szCs w:val="19"/>
        </w:rPr>
      </w:pPr>
      <w:r w:rsidRPr="00450304">
        <w:rPr>
          <w:sz w:val="19"/>
          <w:szCs w:val="19"/>
        </w:rPr>
        <w:t xml:space="preserve">Il presente Bando, nonché l’esito della procedura, così come ogni avviso e/o comunicazione, saranno pubblicati all’albo on-line del sito web istituzionale </w:t>
      </w:r>
      <w:hyperlink r:id="rId8" w:history="1">
        <w:r w:rsidRPr="00450304">
          <w:rPr>
            <w:rStyle w:val="Collegamentoipertestuale"/>
            <w:sz w:val="19"/>
            <w:szCs w:val="19"/>
          </w:rPr>
          <w:t>www.conservatoriopollini.it</w:t>
        </w:r>
      </w:hyperlink>
      <w:r w:rsidRPr="00450304">
        <w:rPr>
          <w:sz w:val="19"/>
          <w:szCs w:val="19"/>
        </w:rPr>
        <w:t>.</w:t>
      </w:r>
    </w:p>
    <w:p w14:paraId="43425227" w14:textId="77777777" w:rsidR="000643C6" w:rsidRDefault="000643C6" w:rsidP="000643C6">
      <w:pPr>
        <w:jc w:val="both"/>
        <w:rPr>
          <w:sz w:val="19"/>
          <w:szCs w:val="19"/>
        </w:rPr>
      </w:pPr>
      <w:r w:rsidRPr="00450304">
        <w:rPr>
          <w:sz w:val="19"/>
          <w:szCs w:val="19"/>
        </w:rPr>
        <w:t>Detta pubblicità ha valore di comunicazione ufficiale.</w:t>
      </w:r>
    </w:p>
    <w:p w14:paraId="04B9339A" w14:textId="77777777" w:rsidR="000643C6" w:rsidRDefault="000643C6" w:rsidP="000643C6">
      <w:pPr>
        <w:jc w:val="both"/>
        <w:rPr>
          <w:sz w:val="19"/>
          <w:szCs w:val="19"/>
        </w:rPr>
      </w:pPr>
    </w:p>
    <w:p w14:paraId="045938FA" w14:textId="77777777" w:rsidR="00343F75" w:rsidRDefault="00343F75" w:rsidP="000643C6">
      <w:pPr>
        <w:jc w:val="both"/>
        <w:rPr>
          <w:b/>
          <w:sz w:val="19"/>
          <w:szCs w:val="19"/>
        </w:rPr>
      </w:pPr>
    </w:p>
    <w:p w14:paraId="4FFD42F5" w14:textId="217E463C" w:rsidR="000643C6" w:rsidRPr="00B20F1C" w:rsidRDefault="000643C6" w:rsidP="000643C6">
      <w:pPr>
        <w:jc w:val="both"/>
        <w:rPr>
          <w:b/>
          <w:sz w:val="19"/>
          <w:szCs w:val="19"/>
        </w:rPr>
      </w:pPr>
      <w:r w:rsidRPr="00B20F1C">
        <w:rPr>
          <w:b/>
          <w:sz w:val="19"/>
          <w:szCs w:val="19"/>
        </w:rPr>
        <w:t>Art. 1</w:t>
      </w:r>
      <w:r w:rsidR="00343F75">
        <w:rPr>
          <w:b/>
          <w:sz w:val="19"/>
          <w:szCs w:val="19"/>
        </w:rPr>
        <w:t>6</w:t>
      </w:r>
      <w:r w:rsidRPr="00B20F1C">
        <w:rPr>
          <w:b/>
          <w:sz w:val="19"/>
          <w:szCs w:val="19"/>
        </w:rPr>
        <w:t xml:space="preserve"> - Responsabile del procedimento</w:t>
      </w:r>
    </w:p>
    <w:p w14:paraId="41FE8AB1" w14:textId="3BC8C931" w:rsidR="000643C6" w:rsidRPr="00343F75" w:rsidRDefault="000643C6" w:rsidP="009C6906">
      <w:pPr>
        <w:tabs>
          <w:tab w:val="left" w:pos="6660"/>
        </w:tabs>
        <w:spacing w:before="120" w:after="240"/>
        <w:ind w:right="284"/>
        <w:jc w:val="both"/>
        <w:rPr>
          <w:sz w:val="19"/>
          <w:szCs w:val="19"/>
        </w:rPr>
      </w:pPr>
      <w:r w:rsidRPr="00343F75">
        <w:rPr>
          <w:sz w:val="19"/>
          <w:szCs w:val="19"/>
        </w:rPr>
        <w:t>Ai</w:t>
      </w:r>
      <w:r w:rsidR="009C6906" w:rsidRPr="00343F75">
        <w:rPr>
          <w:sz w:val="19"/>
          <w:szCs w:val="19"/>
        </w:rPr>
        <w:t xml:space="preserve"> sensi e per gli effetti della L</w:t>
      </w:r>
      <w:r w:rsidRPr="00343F75">
        <w:rPr>
          <w:sz w:val="19"/>
          <w:szCs w:val="19"/>
        </w:rPr>
        <w:t xml:space="preserve">egge 07/08/1990 n. 241 e successive integrazioni e modificazioni, il responsabile del procedimento è il Direttore del Conservatorio di Musica </w:t>
      </w:r>
      <w:r w:rsidR="006227C1">
        <w:rPr>
          <w:sz w:val="19"/>
          <w:szCs w:val="19"/>
        </w:rPr>
        <w:t>“</w:t>
      </w:r>
      <w:r w:rsidR="004F1FAE" w:rsidRPr="00343F75">
        <w:rPr>
          <w:sz w:val="19"/>
          <w:szCs w:val="19"/>
        </w:rPr>
        <w:t>C. Pollini</w:t>
      </w:r>
      <w:r w:rsidR="006227C1">
        <w:rPr>
          <w:sz w:val="19"/>
          <w:szCs w:val="19"/>
        </w:rPr>
        <w:t>”</w:t>
      </w:r>
      <w:r w:rsidR="004F1FAE" w:rsidRPr="00343F75">
        <w:rPr>
          <w:sz w:val="19"/>
          <w:szCs w:val="19"/>
        </w:rPr>
        <w:t xml:space="preserve"> </w:t>
      </w:r>
      <w:r w:rsidRPr="00343F75">
        <w:rPr>
          <w:sz w:val="19"/>
          <w:szCs w:val="19"/>
        </w:rPr>
        <w:t>di Padova.</w:t>
      </w:r>
    </w:p>
    <w:p w14:paraId="5D1B9266" w14:textId="77777777" w:rsidR="000643C6" w:rsidRPr="0069646A" w:rsidRDefault="000643C6" w:rsidP="000643C6">
      <w:pPr>
        <w:tabs>
          <w:tab w:val="left" w:pos="6660"/>
        </w:tabs>
        <w:spacing w:before="120"/>
        <w:ind w:left="284" w:right="284" w:firstLine="6662"/>
        <w:rPr>
          <w:sz w:val="20"/>
          <w:szCs w:val="20"/>
        </w:rPr>
      </w:pPr>
    </w:p>
    <w:p w14:paraId="05CC34B1" w14:textId="77777777" w:rsidR="000643C6" w:rsidRPr="00450304" w:rsidRDefault="000643C6" w:rsidP="000643C6">
      <w:pPr>
        <w:jc w:val="both"/>
        <w:rPr>
          <w:sz w:val="19"/>
          <w:szCs w:val="19"/>
        </w:rPr>
      </w:pPr>
    </w:p>
    <w:p w14:paraId="64BEE24D" w14:textId="77777777" w:rsidR="000643C6" w:rsidRPr="00450304" w:rsidRDefault="000643C6" w:rsidP="000643C6">
      <w:pPr>
        <w:ind w:left="5664" w:firstLine="708"/>
        <w:jc w:val="both"/>
        <w:rPr>
          <w:sz w:val="19"/>
          <w:szCs w:val="19"/>
        </w:rPr>
      </w:pPr>
    </w:p>
    <w:p w14:paraId="09FC992A" w14:textId="77777777" w:rsidR="000643C6" w:rsidRPr="00DB2641" w:rsidRDefault="000643C6" w:rsidP="000643C6">
      <w:pPr>
        <w:ind w:left="5664" w:firstLine="708"/>
        <w:jc w:val="both"/>
        <w:rPr>
          <w:b/>
          <w:i/>
          <w:sz w:val="19"/>
          <w:szCs w:val="19"/>
        </w:rPr>
      </w:pPr>
      <w:r>
        <w:rPr>
          <w:b/>
          <w:i/>
          <w:sz w:val="19"/>
          <w:szCs w:val="19"/>
        </w:rPr>
        <w:t>I</w:t>
      </w:r>
      <w:r w:rsidRPr="00DB2641">
        <w:rPr>
          <w:b/>
          <w:i/>
          <w:sz w:val="19"/>
          <w:szCs w:val="19"/>
        </w:rPr>
        <w:t>l Direttore</w:t>
      </w:r>
    </w:p>
    <w:p w14:paraId="3A8C9708" w14:textId="3B70BF75" w:rsidR="000643C6" w:rsidRDefault="000643C6" w:rsidP="000643C6">
      <w:pPr>
        <w:ind w:left="4956" w:firstLine="708"/>
        <w:jc w:val="both"/>
        <w:rPr>
          <w:b/>
          <w:i/>
          <w:sz w:val="19"/>
          <w:szCs w:val="19"/>
        </w:rPr>
      </w:pPr>
      <w:r w:rsidRPr="00DB2641">
        <w:rPr>
          <w:b/>
          <w:i/>
          <w:sz w:val="19"/>
          <w:szCs w:val="19"/>
        </w:rPr>
        <w:t xml:space="preserve">    </w:t>
      </w:r>
      <w:r w:rsidR="00B14956">
        <w:rPr>
          <w:b/>
          <w:i/>
          <w:sz w:val="19"/>
          <w:szCs w:val="19"/>
        </w:rPr>
        <w:t xml:space="preserve">        </w:t>
      </w:r>
      <w:r w:rsidRPr="00DB2641">
        <w:rPr>
          <w:b/>
          <w:i/>
          <w:sz w:val="19"/>
          <w:szCs w:val="19"/>
        </w:rPr>
        <w:t xml:space="preserve"> M° </w:t>
      </w:r>
      <w:r w:rsidR="00B14956">
        <w:rPr>
          <w:b/>
          <w:i/>
          <w:sz w:val="19"/>
          <w:szCs w:val="19"/>
        </w:rPr>
        <w:t>Elio Orio</w:t>
      </w:r>
    </w:p>
    <w:p w14:paraId="655932A2" w14:textId="5F9DEC96" w:rsidR="004429A6" w:rsidRPr="000643C6" w:rsidRDefault="004429A6" w:rsidP="000643C6"/>
    <w:sectPr w:rsidR="004429A6" w:rsidRPr="000643C6" w:rsidSect="00F970DA">
      <w:headerReference w:type="default" r:id="rId9"/>
      <w:footerReference w:type="default" r:id="rId10"/>
      <w:pgSz w:w="11907" w:h="16839" w:code="9"/>
      <w:pgMar w:top="2268" w:right="1134" w:bottom="1134" w:left="1134" w:header="680"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A526B" w14:textId="77777777" w:rsidR="000C2512" w:rsidRDefault="000C2512">
      <w:r>
        <w:separator/>
      </w:r>
    </w:p>
  </w:endnote>
  <w:endnote w:type="continuationSeparator" w:id="0">
    <w:p w14:paraId="5CE85E32" w14:textId="77777777" w:rsidR="000C2512" w:rsidRDefault="000C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DA95" w14:textId="77777777" w:rsidR="0013299C" w:rsidRPr="001875FE" w:rsidRDefault="0013299C">
    <w:pPr>
      <w:pStyle w:val="Pidipagina"/>
      <w:jc w:val="right"/>
      <w:rPr>
        <w:sz w:val="20"/>
        <w:szCs w:val="20"/>
      </w:rPr>
    </w:pPr>
    <w:r w:rsidRPr="001875FE">
      <w:rPr>
        <w:sz w:val="20"/>
        <w:szCs w:val="20"/>
      </w:rPr>
      <w:fldChar w:fldCharType="begin"/>
    </w:r>
    <w:r w:rsidRPr="001875FE">
      <w:rPr>
        <w:sz w:val="20"/>
        <w:szCs w:val="20"/>
      </w:rPr>
      <w:instrText>PAGE   \* MERGEFORMAT</w:instrText>
    </w:r>
    <w:r w:rsidRPr="001875FE">
      <w:rPr>
        <w:sz w:val="20"/>
        <w:szCs w:val="20"/>
      </w:rPr>
      <w:fldChar w:fldCharType="separate"/>
    </w:r>
    <w:r w:rsidR="002F3799">
      <w:rPr>
        <w:noProof/>
        <w:sz w:val="20"/>
        <w:szCs w:val="20"/>
      </w:rPr>
      <w:t>5</w:t>
    </w:r>
    <w:r w:rsidRPr="001875F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6C7E7" w14:textId="77777777" w:rsidR="000C2512" w:rsidRDefault="000C2512">
      <w:r>
        <w:separator/>
      </w:r>
    </w:p>
  </w:footnote>
  <w:footnote w:type="continuationSeparator" w:id="0">
    <w:p w14:paraId="715E867F" w14:textId="77777777" w:rsidR="000C2512" w:rsidRDefault="000C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555F" w14:textId="29C9F9AE" w:rsidR="00C01F92" w:rsidRDefault="00E43A92" w:rsidP="00C01F92">
    <w:pPr>
      <w:autoSpaceDE w:val="0"/>
      <w:autoSpaceDN w:val="0"/>
      <w:adjustRightInd w:val="0"/>
      <w:ind w:right="-286" w:firstLine="5897"/>
      <w:jc w:val="right"/>
      <w:rPr>
        <w:i/>
        <w:iCs/>
        <w:color w:val="010202"/>
        <w:sz w:val="14"/>
        <w:szCs w:val="14"/>
      </w:rPr>
    </w:pPr>
    <w:r>
      <w:rPr>
        <w:i/>
        <w:iCs/>
        <w:noProof/>
        <w:color w:val="010202"/>
        <w:sz w:val="14"/>
        <w:szCs w:val="14"/>
      </w:rPr>
      <w:drawing>
        <wp:anchor distT="0" distB="0" distL="114300" distR="114300" simplePos="0" relativeHeight="251658240" behindDoc="1" locked="0" layoutInCell="1" allowOverlap="1" wp14:anchorId="1FFEC3D1" wp14:editId="4C7DDA88">
          <wp:simplePos x="0" y="0"/>
          <wp:positionH relativeFrom="column">
            <wp:posOffset>-34290</wp:posOffset>
          </wp:positionH>
          <wp:positionV relativeFrom="paragraph">
            <wp:posOffset>-228600</wp:posOffset>
          </wp:positionV>
          <wp:extent cx="1243965" cy="1176655"/>
          <wp:effectExtent l="0" t="0" r="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1176655"/>
                  </a:xfrm>
                  <a:prstGeom prst="rect">
                    <a:avLst/>
                  </a:prstGeom>
                  <a:noFill/>
                </pic:spPr>
              </pic:pic>
            </a:graphicData>
          </a:graphic>
        </wp:anchor>
      </w:drawing>
    </w:r>
    <w:r w:rsidR="00C01F92">
      <w:rPr>
        <w:i/>
        <w:iCs/>
        <w:color w:val="010202"/>
        <w:sz w:val="14"/>
        <w:szCs w:val="14"/>
      </w:rPr>
      <w:t>Il numero e la data di protocollo sono generati automaticamente dal sistema e specificati nel messaggio della PEC. (DPCM 3.12.2013, art. 20)</w:t>
    </w:r>
  </w:p>
  <w:p w14:paraId="117989AD" w14:textId="77777777" w:rsidR="00E46B11" w:rsidRDefault="00C01F92" w:rsidP="00C01F92">
    <w:pPr>
      <w:jc w:val="right"/>
      <w:rPr>
        <w:b/>
        <w:iCs/>
        <w:sz w:val="16"/>
        <w:szCs w:val="16"/>
      </w:rPr>
    </w:pPr>
    <w:r w:rsidRPr="007458B5">
      <w:rPr>
        <w:b/>
        <w:iCs/>
        <w:sz w:val="16"/>
        <w:szCs w:val="16"/>
      </w:rPr>
      <w:tab/>
    </w:r>
  </w:p>
  <w:p w14:paraId="4C37F250" w14:textId="7EA37CB3" w:rsidR="00C01F92" w:rsidRPr="007458B5" w:rsidRDefault="00C01F92" w:rsidP="00C01F92">
    <w:pPr>
      <w:jc w:val="right"/>
      <w:rPr>
        <w:b/>
        <w:sz w:val="16"/>
        <w:szCs w:val="16"/>
      </w:rPr>
    </w:pPr>
    <w:r w:rsidRPr="007458B5">
      <w:rPr>
        <w:b/>
        <w:iCs/>
        <w:sz w:val="16"/>
        <w:szCs w:val="16"/>
      </w:rPr>
      <w:t xml:space="preserve">Sito Web del Conservatorio: </w:t>
    </w:r>
    <w:hyperlink r:id="rId2" w:history="1">
      <w:r w:rsidRPr="009E2255">
        <w:rPr>
          <w:rStyle w:val="Collegamentoipertestuale"/>
          <w:b/>
          <w:iCs/>
          <w:sz w:val="16"/>
          <w:szCs w:val="16"/>
        </w:rPr>
        <w:t>www.conservatoriopollini.it</w:t>
      </w:r>
    </w:hyperlink>
    <w:r>
      <w:rPr>
        <w:b/>
        <w:i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Num3"/>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1E4375B"/>
    <w:multiLevelType w:val="hybridMultilevel"/>
    <w:tmpl w:val="BE64AA7C"/>
    <w:lvl w:ilvl="0" w:tplc="4E404072">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294E74"/>
    <w:multiLevelType w:val="hybridMultilevel"/>
    <w:tmpl w:val="8F146A78"/>
    <w:lvl w:ilvl="0" w:tplc="F1DE6D7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AB02F6"/>
    <w:multiLevelType w:val="hybridMultilevel"/>
    <w:tmpl w:val="79DEA15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11EB13F9"/>
    <w:multiLevelType w:val="hybridMultilevel"/>
    <w:tmpl w:val="E3F6D7AC"/>
    <w:lvl w:ilvl="0" w:tplc="23D61B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9B1F4F"/>
    <w:multiLevelType w:val="hybridMultilevel"/>
    <w:tmpl w:val="1B26C0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E37C64"/>
    <w:multiLevelType w:val="hybridMultilevel"/>
    <w:tmpl w:val="A46898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C355E55"/>
    <w:multiLevelType w:val="hybridMultilevel"/>
    <w:tmpl w:val="7D36FAE2"/>
    <w:lvl w:ilvl="0" w:tplc="3E6C2A2E">
      <w:start w:val="1"/>
      <w:numFmt w:val="bullet"/>
      <w:lvlText w:val=""/>
      <w:lvlJc w:val="left"/>
      <w:pPr>
        <w:ind w:left="736" w:hanging="265"/>
      </w:pPr>
      <w:rPr>
        <w:rFonts w:ascii="Symbol" w:eastAsia="Symbol" w:hAnsi="Symbol" w:hint="default"/>
        <w:sz w:val="22"/>
        <w:szCs w:val="22"/>
      </w:rPr>
    </w:lvl>
    <w:lvl w:ilvl="1" w:tplc="7A64D44A">
      <w:start w:val="1"/>
      <w:numFmt w:val="bullet"/>
      <w:lvlText w:val="•"/>
      <w:lvlJc w:val="left"/>
      <w:pPr>
        <w:ind w:left="1648" w:hanging="265"/>
      </w:pPr>
      <w:rPr>
        <w:rFonts w:hint="default"/>
      </w:rPr>
    </w:lvl>
    <w:lvl w:ilvl="2" w:tplc="DCD687AA">
      <w:start w:val="1"/>
      <w:numFmt w:val="bullet"/>
      <w:lvlText w:val="•"/>
      <w:lvlJc w:val="left"/>
      <w:pPr>
        <w:ind w:left="2560" w:hanging="265"/>
      </w:pPr>
      <w:rPr>
        <w:rFonts w:hint="default"/>
      </w:rPr>
    </w:lvl>
    <w:lvl w:ilvl="3" w:tplc="0C30C9AA">
      <w:start w:val="1"/>
      <w:numFmt w:val="bullet"/>
      <w:lvlText w:val="•"/>
      <w:lvlJc w:val="left"/>
      <w:pPr>
        <w:ind w:left="3473" w:hanging="265"/>
      </w:pPr>
      <w:rPr>
        <w:rFonts w:hint="default"/>
      </w:rPr>
    </w:lvl>
    <w:lvl w:ilvl="4" w:tplc="F71EE834">
      <w:start w:val="1"/>
      <w:numFmt w:val="bullet"/>
      <w:lvlText w:val="•"/>
      <w:lvlJc w:val="left"/>
      <w:pPr>
        <w:ind w:left="4385" w:hanging="265"/>
      </w:pPr>
      <w:rPr>
        <w:rFonts w:hint="default"/>
      </w:rPr>
    </w:lvl>
    <w:lvl w:ilvl="5" w:tplc="BB7C19EA">
      <w:start w:val="1"/>
      <w:numFmt w:val="bullet"/>
      <w:lvlText w:val="•"/>
      <w:lvlJc w:val="left"/>
      <w:pPr>
        <w:ind w:left="5297" w:hanging="265"/>
      </w:pPr>
      <w:rPr>
        <w:rFonts w:hint="default"/>
      </w:rPr>
    </w:lvl>
    <w:lvl w:ilvl="6" w:tplc="8244142C">
      <w:start w:val="1"/>
      <w:numFmt w:val="bullet"/>
      <w:lvlText w:val="•"/>
      <w:lvlJc w:val="left"/>
      <w:pPr>
        <w:ind w:left="6209" w:hanging="265"/>
      </w:pPr>
      <w:rPr>
        <w:rFonts w:hint="default"/>
      </w:rPr>
    </w:lvl>
    <w:lvl w:ilvl="7" w:tplc="55B4627E">
      <w:start w:val="1"/>
      <w:numFmt w:val="bullet"/>
      <w:lvlText w:val="•"/>
      <w:lvlJc w:val="left"/>
      <w:pPr>
        <w:ind w:left="7122" w:hanging="265"/>
      </w:pPr>
      <w:rPr>
        <w:rFonts w:hint="default"/>
      </w:rPr>
    </w:lvl>
    <w:lvl w:ilvl="8" w:tplc="E406383A">
      <w:start w:val="1"/>
      <w:numFmt w:val="bullet"/>
      <w:lvlText w:val="•"/>
      <w:lvlJc w:val="left"/>
      <w:pPr>
        <w:ind w:left="8034" w:hanging="265"/>
      </w:pPr>
      <w:rPr>
        <w:rFonts w:hint="default"/>
      </w:rPr>
    </w:lvl>
  </w:abstractNum>
  <w:abstractNum w:abstractNumId="9" w15:restartNumberingAfterBreak="0">
    <w:nsid w:val="1FD609FD"/>
    <w:multiLevelType w:val="hybridMultilevel"/>
    <w:tmpl w:val="A8A8C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FA4C69"/>
    <w:multiLevelType w:val="hybridMultilevel"/>
    <w:tmpl w:val="586212DE"/>
    <w:lvl w:ilvl="0" w:tplc="FE4426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1A26F9"/>
    <w:multiLevelType w:val="hybridMultilevel"/>
    <w:tmpl w:val="9E163B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3B1F10"/>
    <w:multiLevelType w:val="hybridMultilevel"/>
    <w:tmpl w:val="4D0E66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A03C2D"/>
    <w:multiLevelType w:val="hybridMultilevel"/>
    <w:tmpl w:val="98B85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A4356F"/>
    <w:multiLevelType w:val="hybridMultilevel"/>
    <w:tmpl w:val="43A80398"/>
    <w:lvl w:ilvl="0" w:tplc="4DB48928">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7E018BC"/>
    <w:multiLevelType w:val="hybridMultilevel"/>
    <w:tmpl w:val="45706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E1560D"/>
    <w:multiLevelType w:val="hybridMultilevel"/>
    <w:tmpl w:val="07022A6C"/>
    <w:lvl w:ilvl="0" w:tplc="DC9AA130">
      <w:start w:val="1"/>
      <w:numFmt w:val="decimal"/>
      <w:lvlText w:val="%1."/>
      <w:lvlJc w:val="left"/>
      <w:pPr>
        <w:ind w:left="753" w:hanging="267"/>
      </w:pPr>
      <w:rPr>
        <w:rFonts w:ascii="Times New Roman" w:eastAsia="Times New Roman" w:hAnsi="Times New Roman" w:hint="default"/>
        <w:sz w:val="22"/>
        <w:szCs w:val="22"/>
      </w:rPr>
    </w:lvl>
    <w:lvl w:ilvl="1" w:tplc="608E7C3C">
      <w:start w:val="1"/>
      <w:numFmt w:val="bullet"/>
      <w:lvlText w:val="•"/>
      <w:lvlJc w:val="left"/>
      <w:pPr>
        <w:ind w:left="1663" w:hanging="267"/>
      </w:pPr>
      <w:rPr>
        <w:rFonts w:hint="default"/>
      </w:rPr>
    </w:lvl>
    <w:lvl w:ilvl="2" w:tplc="B1209F34">
      <w:start w:val="1"/>
      <w:numFmt w:val="bullet"/>
      <w:lvlText w:val="•"/>
      <w:lvlJc w:val="left"/>
      <w:pPr>
        <w:ind w:left="2574" w:hanging="267"/>
      </w:pPr>
      <w:rPr>
        <w:rFonts w:hint="default"/>
      </w:rPr>
    </w:lvl>
    <w:lvl w:ilvl="3" w:tplc="F9DE5356">
      <w:start w:val="1"/>
      <w:numFmt w:val="bullet"/>
      <w:lvlText w:val="•"/>
      <w:lvlJc w:val="left"/>
      <w:pPr>
        <w:ind w:left="3484" w:hanging="267"/>
      </w:pPr>
      <w:rPr>
        <w:rFonts w:hint="default"/>
      </w:rPr>
    </w:lvl>
    <w:lvl w:ilvl="4" w:tplc="5FB63A54">
      <w:start w:val="1"/>
      <w:numFmt w:val="bullet"/>
      <w:lvlText w:val="•"/>
      <w:lvlJc w:val="left"/>
      <w:pPr>
        <w:ind w:left="4395" w:hanging="267"/>
      </w:pPr>
      <w:rPr>
        <w:rFonts w:hint="default"/>
      </w:rPr>
    </w:lvl>
    <w:lvl w:ilvl="5" w:tplc="FE361208">
      <w:start w:val="1"/>
      <w:numFmt w:val="bullet"/>
      <w:lvlText w:val="•"/>
      <w:lvlJc w:val="left"/>
      <w:pPr>
        <w:ind w:left="5306" w:hanging="267"/>
      </w:pPr>
      <w:rPr>
        <w:rFonts w:hint="default"/>
      </w:rPr>
    </w:lvl>
    <w:lvl w:ilvl="6" w:tplc="20C0EDAA">
      <w:start w:val="1"/>
      <w:numFmt w:val="bullet"/>
      <w:lvlText w:val="•"/>
      <w:lvlJc w:val="left"/>
      <w:pPr>
        <w:ind w:left="6216" w:hanging="267"/>
      </w:pPr>
      <w:rPr>
        <w:rFonts w:hint="default"/>
      </w:rPr>
    </w:lvl>
    <w:lvl w:ilvl="7" w:tplc="414A091C">
      <w:start w:val="1"/>
      <w:numFmt w:val="bullet"/>
      <w:lvlText w:val="•"/>
      <w:lvlJc w:val="left"/>
      <w:pPr>
        <w:ind w:left="7127" w:hanging="267"/>
      </w:pPr>
      <w:rPr>
        <w:rFonts w:hint="default"/>
      </w:rPr>
    </w:lvl>
    <w:lvl w:ilvl="8" w:tplc="F5C64BDE">
      <w:start w:val="1"/>
      <w:numFmt w:val="bullet"/>
      <w:lvlText w:val="•"/>
      <w:lvlJc w:val="left"/>
      <w:pPr>
        <w:ind w:left="8038" w:hanging="267"/>
      </w:pPr>
      <w:rPr>
        <w:rFonts w:hint="default"/>
      </w:rPr>
    </w:lvl>
  </w:abstractNum>
  <w:abstractNum w:abstractNumId="17" w15:restartNumberingAfterBreak="0">
    <w:nsid w:val="50D416CD"/>
    <w:multiLevelType w:val="hybridMultilevel"/>
    <w:tmpl w:val="F7E497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FF0A86"/>
    <w:multiLevelType w:val="hybridMultilevel"/>
    <w:tmpl w:val="FC12F29A"/>
    <w:lvl w:ilvl="0" w:tplc="79180E3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544A67"/>
    <w:multiLevelType w:val="multilevel"/>
    <w:tmpl w:val="0B38D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3954A1"/>
    <w:multiLevelType w:val="hybridMultilevel"/>
    <w:tmpl w:val="E3283722"/>
    <w:lvl w:ilvl="0" w:tplc="A8EA93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216789"/>
    <w:multiLevelType w:val="hybridMultilevel"/>
    <w:tmpl w:val="46825A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4A7A52"/>
    <w:multiLevelType w:val="hybridMultilevel"/>
    <w:tmpl w:val="CB5E65A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6B4B71BB"/>
    <w:multiLevelType w:val="hybridMultilevel"/>
    <w:tmpl w:val="76088714"/>
    <w:lvl w:ilvl="0" w:tplc="2758C9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A8166F"/>
    <w:multiLevelType w:val="hybridMultilevel"/>
    <w:tmpl w:val="21646A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4"/>
  </w:num>
  <w:num w:numId="3">
    <w:abstractNumId w:val="6"/>
  </w:num>
  <w:num w:numId="4">
    <w:abstractNumId w:val="5"/>
  </w:num>
  <w:num w:numId="5">
    <w:abstractNumId w:val="17"/>
  </w:num>
  <w:num w:numId="6">
    <w:abstractNumId w:val="12"/>
  </w:num>
  <w:num w:numId="7">
    <w:abstractNumId w:val="2"/>
  </w:num>
  <w:num w:numId="8">
    <w:abstractNumId w:val="23"/>
  </w:num>
  <w:num w:numId="9">
    <w:abstractNumId w:val="21"/>
  </w:num>
  <w:num w:numId="10">
    <w:abstractNumId w:val="11"/>
  </w:num>
  <w:num w:numId="11">
    <w:abstractNumId w:val="24"/>
  </w:num>
  <w:num w:numId="12">
    <w:abstractNumId w:val="8"/>
  </w:num>
  <w:num w:numId="13">
    <w:abstractNumId w:val="16"/>
  </w:num>
  <w:num w:numId="14">
    <w:abstractNumId w:val="20"/>
  </w:num>
  <w:num w:numId="15">
    <w:abstractNumId w:val="10"/>
  </w:num>
  <w:num w:numId="16">
    <w:abstractNumId w:val="4"/>
  </w:num>
  <w:num w:numId="17">
    <w:abstractNumId w:val="22"/>
  </w:num>
  <w:num w:numId="18">
    <w:abstractNumId w:val="7"/>
  </w:num>
  <w:num w:numId="19">
    <w:abstractNumId w:val="15"/>
  </w:num>
  <w:num w:numId="20">
    <w:abstractNumId w:val="13"/>
  </w:num>
  <w:num w:numId="21">
    <w:abstractNumId w:val="3"/>
  </w:num>
  <w:num w:numId="22">
    <w:abstractNumId w:val="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268"/>
    <w:rsid w:val="00007216"/>
    <w:rsid w:val="00014154"/>
    <w:rsid w:val="00014CA7"/>
    <w:rsid w:val="000164D1"/>
    <w:rsid w:val="0003282A"/>
    <w:rsid w:val="0003285D"/>
    <w:rsid w:val="00032ACA"/>
    <w:rsid w:val="0003359B"/>
    <w:rsid w:val="00034F6A"/>
    <w:rsid w:val="00035F90"/>
    <w:rsid w:val="00040E26"/>
    <w:rsid w:val="00042CCA"/>
    <w:rsid w:val="00052287"/>
    <w:rsid w:val="00055E90"/>
    <w:rsid w:val="00060803"/>
    <w:rsid w:val="0006140B"/>
    <w:rsid w:val="000643C6"/>
    <w:rsid w:val="00064BC5"/>
    <w:rsid w:val="000665C9"/>
    <w:rsid w:val="000674B0"/>
    <w:rsid w:val="000678F0"/>
    <w:rsid w:val="0007080F"/>
    <w:rsid w:val="000769B6"/>
    <w:rsid w:val="0008329A"/>
    <w:rsid w:val="00083510"/>
    <w:rsid w:val="000846B8"/>
    <w:rsid w:val="00086D63"/>
    <w:rsid w:val="000935D4"/>
    <w:rsid w:val="000B3067"/>
    <w:rsid w:val="000B6A12"/>
    <w:rsid w:val="000B701A"/>
    <w:rsid w:val="000B7813"/>
    <w:rsid w:val="000C1C70"/>
    <w:rsid w:val="000C2512"/>
    <w:rsid w:val="000C4346"/>
    <w:rsid w:val="000D4248"/>
    <w:rsid w:val="000D559B"/>
    <w:rsid w:val="000D631E"/>
    <w:rsid w:val="000E0F32"/>
    <w:rsid w:val="000E3660"/>
    <w:rsid w:val="000E61B7"/>
    <w:rsid w:val="000E6A17"/>
    <w:rsid w:val="000F1449"/>
    <w:rsid w:val="000F186C"/>
    <w:rsid w:val="000F4E40"/>
    <w:rsid w:val="000F62BC"/>
    <w:rsid w:val="00100C43"/>
    <w:rsid w:val="00101D26"/>
    <w:rsid w:val="00111016"/>
    <w:rsid w:val="00111BD5"/>
    <w:rsid w:val="00115D7B"/>
    <w:rsid w:val="0012058D"/>
    <w:rsid w:val="001232F2"/>
    <w:rsid w:val="00131730"/>
    <w:rsid w:val="0013299C"/>
    <w:rsid w:val="00137AA2"/>
    <w:rsid w:val="00143076"/>
    <w:rsid w:val="00143986"/>
    <w:rsid w:val="00144670"/>
    <w:rsid w:val="00144C80"/>
    <w:rsid w:val="00151218"/>
    <w:rsid w:val="00151D6C"/>
    <w:rsid w:val="001521AC"/>
    <w:rsid w:val="00152D40"/>
    <w:rsid w:val="0015441C"/>
    <w:rsid w:val="00162143"/>
    <w:rsid w:val="00173E89"/>
    <w:rsid w:val="0017404E"/>
    <w:rsid w:val="001743C3"/>
    <w:rsid w:val="00174FB0"/>
    <w:rsid w:val="001754F2"/>
    <w:rsid w:val="0017602E"/>
    <w:rsid w:val="00177FDE"/>
    <w:rsid w:val="00183C5A"/>
    <w:rsid w:val="00183D63"/>
    <w:rsid w:val="001875FE"/>
    <w:rsid w:val="001903EB"/>
    <w:rsid w:val="001928B1"/>
    <w:rsid w:val="001928CE"/>
    <w:rsid w:val="00196DAF"/>
    <w:rsid w:val="001A0935"/>
    <w:rsid w:val="001A4A82"/>
    <w:rsid w:val="001B13B8"/>
    <w:rsid w:val="001C03C0"/>
    <w:rsid w:val="001D26F1"/>
    <w:rsid w:val="001E0E53"/>
    <w:rsid w:val="001E294B"/>
    <w:rsid w:val="001E324D"/>
    <w:rsid w:val="001E34F7"/>
    <w:rsid w:val="001E449C"/>
    <w:rsid w:val="001E5B29"/>
    <w:rsid w:val="001E6EC8"/>
    <w:rsid w:val="001F17B3"/>
    <w:rsid w:val="001F1D86"/>
    <w:rsid w:val="001F325C"/>
    <w:rsid w:val="001F51CC"/>
    <w:rsid w:val="001F542B"/>
    <w:rsid w:val="001F658E"/>
    <w:rsid w:val="001F6CCF"/>
    <w:rsid w:val="001F737F"/>
    <w:rsid w:val="001F76E9"/>
    <w:rsid w:val="001F7A7D"/>
    <w:rsid w:val="00200429"/>
    <w:rsid w:val="00201689"/>
    <w:rsid w:val="00202B01"/>
    <w:rsid w:val="0020443F"/>
    <w:rsid w:val="0020472A"/>
    <w:rsid w:val="00204B1D"/>
    <w:rsid w:val="00205A83"/>
    <w:rsid w:val="00207A2E"/>
    <w:rsid w:val="002106CD"/>
    <w:rsid w:val="00215187"/>
    <w:rsid w:val="00220C44"/>
    <w:rsid w:val="0022413C"/>
    <w:rsid w:val="00224AE2"/>
    <w:rsid w:val="002250CA"/>
    <w:rsid w:val="0022675F"/>
    <w:rsid w:val="00227E36"/>
    <w:rsid w:val="00244780"/>
    <w:rsid w:val="00246C20"/>
    <w:rsid w:val="00251F9B"/>
    <w:rsid w:val="00253A8F"/>
    <w:rsid w:val="00254859"/>
    <w:rsid w:val="00260C78"/>
    <w:rsid w:val="00264584"/>
    <w:rsid w:val="00273D1C"/>
    <w:rsid w:val="00275AA2"/>
    <w:rsid w:val="002778E7"/>
    <w:rsid w:val="00283F96"/>
    <w:rsid w:val="002906DA"/>
    <w:rsid w:val="002930F7"/>
    <w:rsid w:val="002933EF"/>
    <w:rsid w:val="002950EB"/>
    <w:rsid w:val="002B5C95"/>
    <w:rsid w:val="002B5EA6"/>
    <w:rsid w:val="002C3261"/>
    <w:rsid w:val="002D035B"/>
    <w:rsid w:val="002D2088"/>
    <w:rsid w:val="002D5D32"/>
    <w:rsid w:val="002D711E"/>
    <w:rsid w:val="002E55F2"/>
    <w:rsid w:val="002E56BA"/>
    <w:rsid w:val="002E6261"/>
    <w:rsid w:val="002E6B74"/>
    <w:rsid w:val="002E7247"/>
    <w:rsid w:val="002F1610"/>
    <w:rsid w:val="002F174C"/>
    <w:rsid w:val="002F3799"/>
    <w:rsid w:val="0030173E"/>
    <w:rsid w:val="00302C9D"/>
    <w:rsid w:val="00303CF9"/>
    <w:rsid w:val="00307247"/>
    <w:rsid w:val="00307382"/>
    <w:rsid w:val="0031206B"/>
    <w:rsid w:val="003129DC"/>
    <w:rsid w:val="00314088"/>
    <w:rsid w:val="003156FF"/>
    <w:rsid w:val="00320E82"/>
    <w:rsid w:val="0032401B"/>
    <w:rsid w:val="00326E6B"/>
    <w:rsid w:val="00333B4C"/>
    <w:rsid w:val="00343F75"/>
    <w:rsid w:val="0034797C"/>
    <w:rsid w:val="00353D7F"/>
    <w:rsid w:val="00357289"/>
    <w:rsid w:val="00362BEF"/>
    <w:rsid w:val="00362F3E"/>
    <w:rsid w:val="00367173"/>
    <w:rsid w:val="0037193D"/>
    <w:rsid w:val="00374094"/>
    <w:rsid w:val="00374350"/>
    <w:rsid w:val="00374B91"/>
    <w:rsid w:val="0037654A"/>
    <w:rsid w:val="003774DA"/>
    <w:rsid w:val="003778A8"/>
    <w:rsid w:val="003827D0"/>
    <w:rsid w:val="00384347"/>
    <w:rsid w:val="00387D8D"/>
    <w:rsid w:val="0039194F"/>
    <w:rsid w:val="003A23FF"/>
    <w:rsid w:val="003A53BB"/>
    <w:rsid w:val="003A775E"/>
    <w:rsid w:val="003B015E"/>
    <w:rsid w:val="003B2F49"/>
    <w:rsid w:val="003B38C8"/>
    <w:rsid w:val="003B3BEB"/>
    <w:rsid w:val="003B3F96"/>
    <w:rsid w:val="003B734A"/>
    <w:rsid w:val="003C15E3"/>
    <w:rsid w:val="003C2642"/>
    <w:rsid w:val="003C2DA4"/>
    <w:rsid w:val="003C417F"/>
    <w:rsid w:val="003C7825"/>
    <w:rsid w:val="003D1431"/>
    <w:rsid w:val="003D2228"/>
    <w:rsid w:val="003D2334"/>
    <w:rsid w:val="003D242E"/>
    <w:rsid w:val="003D4F4A"/>
    <w:rsid w:val="003D561C"/>
    <w:rsid w:val="003D6D4C"/>
    <w:rsid w:val="003E3D36"/>
    <w:rsid w:val="003F3115"/>
    <w:rsid w:val="003F391B"/>
    <w:rsid w:val="003F4C67"/>
    <w:rsid w:val="00402B11"/>
    <w:rsid w:val="004114CE"/>
    <w:rsid w:val="00420088"/>
    <w:rsid w:val="00426686"/>
    <w:rsid w:val="00430FF9"/>
    <w:rsid w:val="004327D0"/>
    <w:rsid w:val="00434949"/>
    <w:rsid w:val="00436AA6"/>
    <w:rsid w:val="004429A6"/>
    <w:rsid w:val="00444569"/>
    <w:rsid w:val="00450304"/>
    <w:rsid w:val="004504DA"/>
    <w:rsid w:val="0045063A"/>
    <w:rsid w:val="004549EE"/>
    <w:rsid w:val="004606F0"/>
    <w:rsid w:val="00464B2D"/>
    <w:rsid w:val="00465485"/>
    <w:rsid w:val="00470725"/>
    <w:rsid w:val="00475CCA"/>
    <w:rsid w:val="00477510"/>
    <w:rsid w:val="0048198A"/>
    <w:rsid w:val="00482B3B"/>
    <w:rsid w:val="00493A11"/>
    <w:rsid w:val="004A1B7C"/>
    <w:rsid w:val="004A44FC"/>
    <w:rsid w:val="004B0D1C"/>
    <w:rsid w:val="004B4368"/>
    <w:rsid w:val="004B6B58"/>
    <w:rsid w:val="004D0B92"/>
    <w:rsid w:val="004D27FA"/>
    <w:rsid w:val="004D2FC8"/>
    <w:rsid w:val="004D3888"/>
    <w:rsid w:val="004D39E4"/>
    <w:rsid w:val="004D42FE"/>
    <w:rsid w:val="004D49BB"/>
    <w:rsid w:val="004E2988"/>
    <w:rsid w:val="004E2E78"/>
    <w:rsid w:val="004F1FAE"/>
    <w:rsid w:val="004F23FE"/>
    <w:rsid w:val="004F2678"/>
    <w:rsid w:val="004F51C7"/>
    <w:rsid w:val="004F7F10"/>
    <w:rsid w:val="00503CB0"/>
    <w:rsid w:val="00506AC5"/>
    <w:rsid w:val="0051466D"/>
    <w:rsid w:val="00525533"/>
    <w:rsid w:val="00525C4B"/>
    <w:rsid w:val="0053024D"/>
    <w:rsid w:val="00540DCF"/>
    <w:rsid w:val="0054712F"/>
    <w:rsid w:val="00547470"/>
    <w:rsid w:val="005559F8"/>
    <w:rsid w:val="00556F1B"/>
    <w:rsid w:val="00561860"/>
    <w:rsid w:val="0057072D"/>
    <w:rsid w:val="005712EE"/>
    <w:rsid w:val="005742FD"/>
    <w:rsid w:val="00574B24"/>
    <w:rsid w:val="0058523A"/>
    <w:rsid w:val="00592A8A"/>
    <w:rsid w:val="00592DB8"/>
    <w:rsid w:val="00594E15"/>
    <w:rsid w:val="005A0FFB"/>
    <w:rsid w:val="005A36B7"/>
    <w:rsid w:val="005A4F45"/>
    <w:rsid w:val="005B0CAE"/>
    <w:rsid w:val="005D3B0C"/>
    <w:rsid w:val="005D6BBB"/>
    <w:rsid w:val="005E0F3C"/>
    <w:rsid w:val="005E1E87"/>
    <w:rsid w:val="005E2E4E"/>
    <w:rsid w:val="005E4413"/>
    <w:rsid w:val="005E7851"/>
    <w:rsid w:val="005F08E5"/>
    <w:rsid w:val="005F1F99"/>
    <w:rsid w:val="005F2B02"/>
    <w:rsid w:val="005F4A4D"/>
    <w:rsid w:val="00600969"/>
    <w:rsid w:val="00602081"/>
    <w:rsid w:val="00603DF8"/>
    <w:rsid w:val="006164C8"/>
    <w:rsid w:val="00617154"/>
    <w:rsid w:val="00621B9E"/>
    <w:rsid w:val="006227C1"/>
    <w:rsid w:val="00630061"/>
    <w:rsid w:val="006375A3"/>
    <w:rsid w:val="006440CC"/>
    <w:rsid w:val="00645998"/>
    <w:rsid w:val="00645A95"/>
    <w:rsid w:val="00654E6A"/>
    <w:rsid w:val="00661BD2"/>
    <w:rsid w:val="0066767E"/>
    <w:rsid w:val="00667E15"/>
    <w:rsid w:val="006715AE"/>
    <w:rsid w:val="00671E23"/>
    <w:rsid w:val="00673518"/>
    <w:rsid w:val="00675927"/>
    <w:rsid w:val="00682EFF"/>
    <w:rsid w:val="00683D75"/>
    <w:rsid w:val="006A043F"/>
    <w:rsid w:val="006A2F69"/>
    <w:rsid w:val="006B1F55"/>
    <w:rsid w:val="006C291E"/>
    <w:rsid w:val="006D2CA2"/>
    <w:rsid w:val="006D2EB0"/>
    <w:rsid w:val="006D4CC8"/>
    <w:rsid w:val="006D5F3F"/>
    <w:rsid w:val="006D69DB"/>
    <w:rsid w:val="006E2DDA"/>
    <w:rsid w:val="006F0B4E"/>
    <w:rsid w:val="006F0F27"/>
    <w:rsid w:val="006F24DF"/>
    <w:rsid w:val="006F3599"/>
    <w:rsid w:val="006F3CB4"/>
    <w:rsid w:val="006F40C5"/>
    <w:rsid w:val="006F4CA5"/>
    <w:rsid w:val="006F5551"/>
    <w:rsid w:val="00701B19"/>
    <w:rsid w:val="00713131"/>
    <w:rsid w:val="007174FB"/>
    <w:rsid w:val="00721E9E"/>
    <w:rsid w:val="00723F6D"/>
    <w:rsid w:val="00724220"/>
    <w:rsid w:val="00727B74"/>
    <w:rsid w:val="00732141"/>
    <w:rsid w:val="00735165"/>
    <w:rsid w:val="00740659"/>
    <w:rsid w:val="00741555"/>
    <w:rsid w:val="00741AE3"/>
    <w:rsid w:val="00742BC5"/>
    <w:rsid w:val="007430B6"/>
    <w:rsid w:val="00743ACC"/>
    <w:rsid w:val="007458B5"/>
    <w:rsid w:val="0074694A"/>
    <w:rsid w:val="00746FE7"/>
    <w:rsid w:val="00765E03"/>
    <w:rsid w:val="00770197"/>
    <w:rsid w:val="0078216B"/>
    <w:rsid w:val="007829D3"/>
    <w:rsid w:val="00782C78"/>
    <w:rsid w:val="00791797"/>
    <w:rsid w:val="007955B1"/>
    <w:rsid w:val="007A33BC"/>
    <w:rsid w:val="007B2C8A"/>
    <w:rsid w:val="007B5F6A"/>
    <w:rsid w:val="007C3AAA"/>
    <w:rsid w:val="007C3D03"/>
    <w:rsid w:val="007C6D64"/>
    <w:rsid w:val="007D058C"/>
    <w:rsid w:val="007D0C02"/>
    <w:rsid w:val="007D78F5"/>
    <w:rsid w:val="007D7A58"/>
    <w:rsid w:val="007E4A18"/>
    <w:rsid w:val="007E6BB2"/>
    <w:rsid w:val="007F11AD"/>
    <w:rsid w:val="007F2398"/>
    <w:rsid w:val="007F24AD"/>
    <w:rsid w:val="007F395C"/>
    <w:rsid w:val="007F6CF3"/>
    <w:rsid w:val="0080227A"/>
    <w:rsid w:val="0080743D"/>
    <w:rsid w:val="00811C82"/>
    <w:rsid w:val="0081227C"/>
    <w:rsid w:val="00812FA7"/>
    <w:rsid w:val="00813208"/>
    <w:rsid w:val="00816540"/>
    <w:rsid w:val="008168C4"/>
    <w:rsid w:val="00816A5D"/>
    <w:rsid w:val="008177F5"/>
    <w:rsid w:val="00817FAC"/>
    <w:rsid w:val="008258AD"/>
    <w:rsid w:val="00825A7E"/>
    <w:rsid w:val="00825FF6"/>
    <w:rsid w:val="00826133"/>
    <w:rsid w:val="008276D1"/>
    <w:rsid w:val="00833520"/>
    <w:rsid w:val="00833787"/>
    <w:rsid w:val="00840A22"/>
    <w:rsid w:val="00841F4C"/>
    <w:rsid w:val="0084680B"/>
    <w:rsid w:val="008529AF"/>
    <w:rsid w:val="00856F81"/>
    <w:rsid w:val="00861B4E"/>
    <w:rsid w:val="0086230D"/>
    <w:rsid w:val="008639EC"/>
    <w:rsid w:val="00863DEC"/>
    <w:rsid w:val="00870816"/>
    <w:rsid w:val="00870C61"/>
    <w:rsid w:val="008722CA"/>
    <w:rsid w:val="0087406C"/>
    <w:rsid w:val="00876C80"/>
    <w:rsid w:val="00877F2A"/>
    <w:rsid w:val="00880311"/>
    <w:rsid w:val="00880980"/>
    <w:rsid w:val="00881D35"/>
    <w:rsid w:val="0089241C"/>
    <w:rsid w:val="008A049E"/>
    <w:rsid w:val="008A12EF"/>
    <w:rsid w:val="008A2C49"/>
    <w:rsid w:val="008A3800"/>
    <w:rsid w:val="008B77BF"/>
    <w:rsid w:val="008C19C1"/>
    <w:rsid w:val="008C1B21"/>
    <w:rsid w:val="008C1E67"/>
    <w:rsid w:val="008C284C"/>
    <w:rsid w:val="008C4BA7"/>
    <w:rsid w:val="008C5E08"/>
    <w:rsid w:val="008D2ECA"/>
    <w:rsid w:val="008D638C"/>
    <w:rsid w:val="008D6789"/>
    <w:rsid w:val="008F11FF"/>
    <w:rsid w:val="008F419F"/>
    <w:rsid w:val="008F4FB8"/>
    <w:rsid w:val="008F6062"/>
    <w:rsid w:val="008F6550"/>
    <w:rsid w:val="009064BF"/>
    <w:rsid w:val="0092350C"/>
    <w:rsid w:val="00923D03"/>
    <w:rsid w:val="00925DE0"/>
    <w:rsid w:val="009265F6"/>
    <w:rsid w:val="00926FE0"/>
    <w:rsid w:val="009332A7"/>
    <w:rsid w:val="00942592"/>
    <w:rsid w:val="00974235"/>
    <w:rsid w:val="00974EFD"/>
    <w:rsid w:val="009751A2"/>
    <w:rsid w:val="009756AD"/>
    <w:rsid w:val="00983422"/>
    <w:rsid w:val="00986500"/>
    <w:rsid w:val="0099290C"/>
    <w:rsid w:val="0099519F"/>
    <w:rsid w:val="009962DC"/>
    <w:rsid w:val="009A1E04"/>
    <w:rsid w:val="009A598C"/>
    <w:rsid w:val="009A669E"/>
    <w:rsid w:val="009A6AEA"/>
    <w:rsid w:val="009B1B21"/>
    <w:rsid w:val="009B4F25"/>
    <w:rsid w:val="009B6CDA"/>
    <w:rsid w:val="009B7A46"/>
    <w:rsid w:val="009C18CC"/>
    <w:rsid w:val="009C6906"/>
    <w:rsid w:val="009D3125"/>
    <w:rsid w:val="009D5FE0"/>
    <w:rsid w:val="009E2E7C"/>
    <w:rsid w:val="009E4E7F"/>
    <w:rsid w:val="009E66A3"/>
    <w:rsid w:val="00A04E1B"/>
    <w:rsid w:val="00A05FEB"/>
    <w:rsid w:val="00A10259"/>
    <w:rsid w:val="00A118B4"/>
    <w:rsid w:val="00A12B74"/>
    <w:rsid w:val="00A14EB0"/>
    <w:rsid w:val="00A21B63"/>
    <w:rsid w:val="00A2375F"/>
    <w:rsid w:val="00A23D95"/>
    <w:rsid w:val="00A3290B"/>
    <w:rsid w:val="00A32C83"/>
    <w:rsid w:val="00A3539B"/>
    <w:rsid w:val="00A42BDD"/>
    <w:rsid w:val="00A50846"/>
    <w:rsid w:val="00A53367"/>
    <w:rsid w:val="00A56165"/>
    <w:rsid w:val="00A568A6"/>
    <w:rsid w:val="00A610BE"/>
    <w:rsid w:val="00A639EE"/>
    <w:rsid w:val="00A643F0"/>
    <w:rsid w:val="00A65515"/>
    <w:rsid w:val="00A66C93"/>
    <w:rsid w:val="00A70EC3"/>
    <w:rsid w:val="00A70FB7"/>
    <w:rsid w:val="00A72FDF"/>
    <w:rsid w:val="00A86FA7"/>
    <w:rsid w:val="00A9199C"/>
    <w:rsid w:val="00A9419A"/>
    <w:rsid w:val="00A9444D"/>
    <w:rsid w:val="00A945BA"/>
    <w:rsid w:val="00AA1094"/>
    <w:rsid w:val="00AA2050"/>
    <w:rsid w:val="00AA492D"/>
    <w:rsid w:val="00AB2349"/>
    <w:rsid w:val="00AB397D"/>
    <w:rsid w:val="00AB4666"/>
    <w:rsid w:val="00AC2CC1"/>
    <w:rsid w:val="00AC36CB"/>
    <w:rsid w:val="00AC6CC2"/>
    <w:rsid w:val="00AD61E8"/>
    <w:rsid w:val="00AE1776"/>
    <w:rsid w:val="00AE1C2F"/>
    <w:rsid w:val="00AF1215"/>
    <w:rsid w:val="00AF2015"/>
    <w:rsid w:val="00AF6B35"/>
    <w:rsid w:val="00B069E2"/>
    <w:rsid w:val="00B06E51"/>
    <w:rsid w:val="00B12103"/>
    <w:rsid w:val="00B14956"/>
    <w:rsid w:val="00B231ED"/>
    <w:rsid w:val="00B232A2"/>
    <w:rsid w:val="00B2710A"/>
    <w:rsid w:val="00B30B77"/>
    <w:rsid w:val="00B327BE"/>
    <w:rsid w:val="00B338CB"/>
    <w:rsid w:val="00B428F5"/>
    <w:rsid w:val="00B45008"/>
    <w:rsid w:val="00B522C2"/>
    <w:rsid w:val="00B60337"/>
    <w:rsid w:val="00B610BD"/>
    <w:rsid w:val="00B617DB"/>
    <w:rsid w:val="00B650A2"/>
    <w:rsid w:val="00B743E3"/>
    <w:rsid w:val="00B81A74"/>
    <w:rsid w:val="00B90A66"/>
    <w:rsid w:val="00B92BE6"/>
    <w:rsid w:val="00B96A58"/>
    <w:rsid w:val="00BA5601"/>
    <w:rsid w:val="00BA7AF7"/>
    <w:rsid w:val="00BB02A9"/>
    <w:rsid w:val="00BB4AD5"/>
    <w:rsid w:val="00BB4F0E"/>
    <w:rsid w:val="00BB5BF1"/>
    <w:rsid w:val="00BB6834"/>
    <w:rsid w:val="00BC167F"/>
    <w:rsid w:val="00BC7157"/>
    <w:rsid w:val="00BD05D2"/>
    <w:rsid w:val="00BD5534"/>
    <w:rsid w:val="00BE2DBB"/>
    <w:rsid w:val="00BE36CA"/>
    <w:rsid w:val="00BE725B"/>
    <w:rsid w:val="00BF1086"/>
    <w:rsid w:val="00BF31CC"/>
    <w:rsid w:val="00BF64A0"/>
    <w:rsid w:val="00C01F92"/>
    <w:rsid w:val="00C02177"/>
    <w:rsid w:val="00C072D7"/>
    <w:rsid w:val="00C17750"/>
    <w:rsid w:val="00C20D35"/>
    <w:rsid w:val="00C25D8C"/>
    <w:rsid w:val="00C271FE"/>
    <w:rsid w:val="00C27B8D"/>
    <w:rsid w:val="00C31C8D"/>
    <w:rsid w:val="00C3287A"/>
    <w:rsid w:val="00C40FA5"/>
    <w:rsid w:val="00C450A3"/>
    <w:rsid w:val="00C4599D"/>
    <w:rsid w:val="00C46AB2"/>
    <w:rsid w:val="00C5520E"/>
    <w:rsid w:val="00C55E1D"/>
    <w:rsid w:val="00C57074"/>
    <w:rsid w:val="00C57410"/>
    <w:rsid w:val="00C63FE6"/>
    <w:rsid w:val="00C667E7"/>
    <w:rsid w:val="00C67223"/>
    <w:rsid w:val="00C70173"/>
    <w:rsid w:val="00C741E3"/>
    <w:rsid w:val="00C752A9"/>
    <w:rsid w:val="00C75B84"/>
    <w:rsid w:val="00C77372"/>
    <w:rsid w:val="00C804E3"/>
    <w:rsid w:val="00C81435"/>
    <w:rsid w:val="00C87D8D"/>
    <w:rsid w:val="00C91FF0"/>
    <w:rsid w:val="00C95AD4"/>
    <w:rsid w:val="00C965E0"/>
    <w:rsid w:val="00C965E6"/>
    <w:rsid w:val="00CA7938"/>
    <w:rsid w:val="00CB3F06"/>
    <w:rsid w:val="00CC0B11"/>
    <w:rsid w:val="00CC2FA2"/>
    <w:rsid w:val="00CC3CE5"/>
    <w:rsid w:val="00CD116A"/>
    <w:rsid w:val="00CD123F"/>
    <w:rsid w:val="00CD299F"/>
    <w:rsid w:val="00CE1BDF"/>
    <w:rsid w:val="00CE506D"/>
    <w:rsid w:val="00D04DA6"/>
    <w:rsid w:val="00D07150"/>
    <w:rsid w:val="00D11579"/>
    <w:rsid w:val="00D17477"/>
    <w:rsid w:val="00D20121"/>
    <w:rsid w:val="00D24F04"/>
    <w:rsid w:val="00D254B6"/>
    <w:rsid w:val="00D279C1"/>
    <w:rsid w:val="00D27D5A"/>
    <w:rsid w:val="00D341EE"/>
    <w:rsid w:val="00D35652"/>
    <w:rsid w:val="00D3693B"/>
    <w:rsid w:val="00D37179"/>
    <w:rsid w:val="00D37BBA"/>
    <w:rsid w:val="00D44240"/>
    <w:rsid w:val="00D50A47"/>
    <w:rsid w:val="00D671E2"/>
    <w:rsid w:val="00D676A1"/>
    <w:rsid w:val="00D74DE0"/>
    <w:rsid w:val="00D84567"/>
    <w:rsid w:val="00D87AF3"/>
    <w:rsid w:val="00D92929"/>
    <w:rsid w:val="00D93340"/>
    <w:rsid w:val="00D95456"/>
    <w:rsid w:val="00D95BDE"/>
    <w:rsid w:val="00D97F2C"/>
    <w:rsid w:val="00DA01A6"/>
    <w:rsid w:val="00DA3206"/>
    <w:rsid w:val="00DA7A43"/>
    <w:rsid w:val="00DB065E"/>
    <w:rsid w:val="00DB2641"/>
    <w:rsid w:val="00DB4B6B"/>
    <w:rsid w:val="00DB59DF"/>
    <w:rsid w:val="00DC4F34"/>
    <w:rsid w:val="00DD0F07"/>
    <w:rsid w:val="00DD64D0"/>
    <w:rsid w:val="00DD7574"/>
    <w:rsid w:val="00DE29F7"/>
    <w:rsid w:val="00DF0A24"/>
    <w:rsid w:val="00DF0A41"/>
    <w:rsid w:val="00E00207"/>
    <w:rsid w:val="00E02C83"/>
    <w:rsid w:val="00E04CC3"/>
    <w:rsid w:val="00E065D4"/>
    <w:rsid w:val="00E07669"/>
    <w:rsid w:val="00E254A4"/>
    <w:rsid w:val="00E25E6A"/>
    <w:rsid w:val="00E30791"/>
    <w:rsid w:val="00E3316C"/>
    <w:rsid w:val="00E35836"/>
    <w:rsid w:val="00E365F8"/>
    <w:rsid w:val="00E41196"/>
    <w:rsid w:val="00E42B47"/>
    <w:rsid w:val="00E42B71"/>
    <w:rsid w:val="00E43A92"/>
    <w:rsid w:val="00E44EE0"/>
    <w:rsid w:val="00E46B11"/>
    <w:rsid w:val="00E477D9"/>
    <w:rsid w:val="00E54EA8"/>
    <w:rsid w:val="00E60370"/>
    <w:rsid w:val="00E6064F"/>
    <w:rsid w:val="00E61268"/>
    <w:rsid w:val="00E64A0B"/>
    <w:rsid w:val="00E700FB"/>
    <w:rsid w:val="00E71D6E"/>
    <w:rsid w:val="00E77D17"/>
    <w:rsid w:val="00E81809"/>
    <w:rsid w:val="00E83F8D"/>
    <w:rsid w:val="00E84042"/>
    <w:rsid w:val="00E86279"/>
    <w:rsid w:val="00E86A76"/>
    <w:rsid w:val="00EA1DDA"/>
    <w:rsid w:val="00EA6648"/>
    <w:rsid w:val="00EB22B5"/>
    <w:rsid w:val="00EB6AD5"/>
    <w:rsid w:val="00ED71DA"/>
    <w:rsid w:val="00EE1064"/>
    <w:rsid w:val="00EE210E"/>
    <w:rsid w:val="00EE3062"/>
    <w:rsid w:val="00EE3ECF"/>
    <w:rsid w:val="00EE4C0B"/>
    <w:rsid w:val="00EE5019"/>
    <w:rsid w:val="00EE557F"/>
    <w:rsid w:val="00EF1216"/>
    <w:rsid w:val="00F00847"/>
    <w:rsid w:val="00F00A05"/>
    <w:rsid w:val="00F01651"/>
    <w:rsid w:val="00F0577D"/>
    <w:rsid w:val="00F1274E"/>
    <w:rsid w:val="00F149E8"/>
    <w:rsid w:val="00F162F8"/>
    <w:rsid w:val="00F248CE"/>
    <w:rsid w:val="00F301C4"/>
    <w:rsid w:val="00F30EAD"/>
    <w:rsid w:val="00F34AB6"/>
    <w:rsid w:val="00F41B49"/>
    <w:rsid w:val="00F422C4"/>
    <w:rsid w:val="00F42D5B"/>
    <w:rsid w:val="00F4341D"/>
    <w:rsid w:val="00F43F78"/>
    <w:rsid w:val="00F440E1"/>
    <w:rsid w:val="00F4458A"/>
    <w:rsid w:val="00F44905"/>
    <w:rsid w:val="00F44AFD"/>
    <w:rsid w:val="00F54266"/>
    <w:rsid w:val="00F55363"/>
    <w:rsid w:val="00F6243D"/>
    <w:rsid w:val="00F62C49"/>
    <w:rsid w:val="00F62F73"/>
    <w:rsid w:val="00F63AC1"/>
    <w:rsid w:val="00F63F68"/>
    <w:rsid w:val="00F640A5"/>
    <w:rsid w:val="00F65123"/>
    <w:rsid w:val="00F65C80"/>
    <w:rsid w:val="00F70E80"/>
    <w:rsid w:val="00F901F3"/>
    <w:rsid w:val="00F95928"/>
    <w:rsid w:val="00F970DA"/>
    <w:rsid w:val="00FA3360"/>
    <w:rsid w:val="00FA41E5"/>
    <w:rsid w:val="00FA6E71"/>
    <w:rsid w:val="00FB1340"/>
    <w:rsid w:val="00FB1E79"/>
    <w:rsid w:val="00FB3E36"/>
    <w:rsid w:val="00FB6619"/>
    <w:rsid w:val="00FB77C0"/>
    <w:rsid w:val="00FC22D1"/>
    <w:rsid w:val="00FC326F"/>
    <w:rsid w:val="00FC3A27"/>
    <w:rsid w:val="00FC6B82"/>
    <w:rsid w:val="00FC7F9D"/>
    <w:rsid w:val="00FD083A"/>
    <w:rsid w:val="00FD1986"/>
    <w:rsid w:val="00FD41FE"/>
    <w:rsid w:val="00FE153F"/>
    <w:rsid w:val="00FE79D6"/>
    <w:rsid w:val="00FE7C0F"/>
    <w:rsid w:val="00FF00AC"/>
    <w:rsid w:val="00FF1CEE"/>
    <w:rsid w:val="00FF237A"/>
    <w:rsid w:val="00FF34E5"/>
    <w:rsid w:val="00FF50FE"/>
    <w:rsid w:val="00FF5F4D"/>
    <w:rsid w:val="00FF6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03FC1AC"/>
  <w15:chartTrackingRefBased/>
  <w15:docId w15:val="{7D6E019B-F97B-42CA-83E3-C24A68A8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61268"/>
    <w:pPr>
      <w:tabs>
        <w:tab w:val="center" w:pos="4819"/>
        <w:tab w:val="right" w:pos="9638"/>
      </w:tabs>
    </w:pPr>
  </w:style>
  <w:style w:type="paragraph" w:styleId="Pidipagina">
    <w:name w:val="footer"/>
    <w:basedOn w:val="Normale"/>
    <w:link w:val="PidipaginaCarattere"/>
    <w:uiPriority w:val="99"/>
    <w:rsid w:val="00E61268"/>
    <w:pPr>
      <w:tabs>
        <w:tab w:val="center" w:pos="4819"/>
        <w:tab w:val="right" w:pos="9638"/>
      </w:tabs>
    </w:pPr>
  </w:style>
  <w:style w:type="character" w:styleId="Collegamentoipertestuale">
    <w:name w:val="Hyperlink"/>
    <w:uiPriority w:val="99"/>
    <w:rsid w:val="00C50034"/>
    <w:rPr>
      <w:color w:val="0000FF"/>
      <w:u w:val="single"/>
    </w:rPr>
  </w:style>
  <w:style w:type="character" w:styleId="Numeropagina">
    <w:name w:val="page number"/>
    <w:basedOn w:val="Carpredefinitoparagrafo"/>
    <w:rsid w:val="00C50034"/>
  </w:style>
  <w:style w:type="paragraph" w:styleId="Testofumetto">
    <w:name w:val="Balloon Text"/>
    <w:basedOn w:val="Normale"/>
    <w:link w:val="TestofumettoCarattere"/>
    <w:rsid w:val="00603DF8"/>
    <w:rPr>
      <w:rFonts w:ascii="Segoe UI" w:hAnsi="Segoe UI" w:cs="Segoe UI"/>
      <w:sz w:val="18"/>
      <w:szCs w:val="18"/>
    </w:rPr>
  </w:style>
  <w:style w:type="character" w:customStyle="1" w:styleId="TestofumettoCarattere">
    <w:name w:val="Testo fumetto Carattere"/>
    <w:link w:val="Testofumetto"/>
    <w:rsid w:val="00603DF8"/>
    <w:rPr>
      <w:rFonts w:ascii="Segoe UI" w:hAnsi="Segoe UI" w:cs="Segoe UI"/>
      <w:sz w:val="18"/>
      <w:szCs w:val="18"/>
    </w:rPr>
  </w:style>
  <w:style w:type="character" w:styleId="Enfasicorsivo">
    <w:name w:val="Emphasis"/>
    <w:uiPriority w:val="20"/>
    <w:qFormat/>
    <w:rsid w:val="006D69DB"/>
    <w:rPr>
      <w:i/>
      <w:iCs/>
    </w:rPr>
  </w:style>
  <w:style w:type="paragraph" w:styleId="Paragrafoelenco">
    <w:name w:val="List Paragraph"/>
    <w:basedOn w:val="Normale"/>
    <w:uiPriority w:val="1"/>
    <w:qFormat/>
    <w:rsid w:val="00A42BDD"/>
    <w:pPr>
      <w:spacing w:after="160" w:line="259" w:lineRule="auto"/>
      <w:ind w:left="720"/>
      <w:contextualSpacing/>
    </w:pPr>
    <w:rPr>
      <w:rFonts w:ascii="Calibri" w:eastAsia="Calibri" w:hAnsi="Calibri"/>
      <w:sz w:val="22"/>
      <w:szCs w:val="22"/>
      <w:lang w:eastAsia="en-US"/>
    </w:rPr>
  </w:style>
  <w:style w:type="paragraph" w:customStyle="1" w:styleId="Stile">
    <w:name w:val="Stile"/>
    <w:uiPriority w:val="99"/>
    <w:rsid w:val="009A6AEA"/>
    <w:pPr>
      <w:widowControl w:val="0"/>
      <w:suppressAutoHyphens/>
    </w:pPr>
    <w:rPr>
      <w:kern w:val="1"/>
      <w:sz w:val="24"/>
      <w:szCs w:val="24"/>
      <w:lang w:eastAsia="ar-SA"/>
    </w:rPr>
  </w:style>
  <w:style w:type="paragraph" w:styleId="Testonormale">
    <w:name w:val="Plain Text"/>
    <w:basedOn w:val="Normale"/>
    <w:link w:val="TestonormaleCarattere"/>
    <w:rsid w:val="00683D75"/>
    <w:rPr>
      <w:rFonts w:ascii="Courier New" w:hAnsi="Courier New" w:cs="Courier New"/>
      <w:sz w:val="20"/>
      <w:szCs w:val="20"/>
    </w:rPr>
  </w:style>
  <w:style w:type="character" w:customStyle="1" w:styleId="TestonormaleCarattere">
    <w:name w:val="Testo normale Carattere"/>
    <w:link w:val="Testonormale"/>
    <w:rsid w:val="00683D75"/>
    <w:rPr>
      <w:rFonts w:ascii="Courier New" w:hAnsi="Courier New" w:cs="Courier New"/>
    </w:rPr>
  </w:style>
  <w:style w:type="paragraph" w:styleId="PreformattatoHTML">
    <w:name w:val="HTML Preformatted"/>
    <w:basedOn w:val="Normale"/>
    <w:link w:val="PreformattatoHTMLCarattere"/>
    <w:uiPriority w:val="99"/>
    <w:unhideWhenUsed/>
    <w:rsid w:val="00DF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DF0A41"/>
    <w:rPr>
      <w:rFonts w:ascii="Courier New" w:hAnsi="Courier New" w:cs="Courier New"/>
    </w:rPr>
  </w:style>
  <w:style w:type="character" w:customStyle="1" w:styleId="apple-converted-space">
    <w:name w:val="apple-converted-space"/>
    <w:rsid w:val="00205A83"/>
  </w:style>
  <w:style w:type="paragraph" w:customStyle="1" w:styleId="Default">
    <w:name w:val="Default"/>
    <w:rsid w:val="005F1F99"/>
    <w:pPr>
      <w:autoSpaceDE w:val="0"/>
      <w:autoSpaceDN w:val="0"/>
      <w:adjustRightInd w:val="0"/>
    </w:pPr>
    <w:rPr>
      <w:rFonts w:eastAsia="Calibri"/>
      <w:color w:val="000000"/>
      <w:sz w:val="24"/>
      <w:szCs w:val="24"/>
      <w:lang w:eastAsia="en-US"/>
    </w:rPr>
  </w:style>
  <w:style w:type="character" w:styleId="Enfasigrassetto">
    <w:name w:val="Strong"/>
    <w:uiPriority w:val="22"/>
    <w:qFormat/>
    <w:rsid w:val="00151D6C"/>
    <w:rPr>
      <w:b/>
      <w:bCs/>
    </w:rPr>
  </w:style>
  <w:style w:type="paragraph" w:styleId="NormaleWeb">
    <w:name w:val="Normal (Web)"/>
    <w:basedOn w:val="Normale"/>
    <w:uiPriority w:val="99"/>
    <w:unhideWhenUsed/>
    <w:rsid w:val="003B3F96"/>
    <w:pPr>
      <w:spacing w:before="100" w:beforeAutospacing="1" w:after="100" w:afterAutospacing="1"/>
    </w:pPr>
  </w:style>
  <w:style w:type="character" w:styleId="Collegamentovisitato">
    <w:name w:val="FollowedHyperlink"/>
    <w:rsid w:val="00F44905"/>
    <w:rPr>
      <w:color w:val="954F72"/>
      <w:u w:val="single"/>
    </w:rPr>
  </w:style>
  <w:style w:type="character" w:customStyle="1" w:styleId="PidipaginaCarattere">
    <w:name w:val="Piè di pagina Carattere"/>
    <w:link w:val="Pidipagina"/>
    <w:uiPriority w:val="99"/>
    <w:rsid w:val="0013299C"/>
    <w:rPr>
      <w:sz w:val="24"/>
      <w:szCs w:val="24"/>
    </w:rPr>
  </w:style>
  <w:style w:type="paragraph" w:styleId="Corpotesto">
    <w:name w:val="Body Text"/>
    <w:basedOn w:val="Normale"/>
    <w:link w:val="CorpotestoCarattere"/>
    <w:uiPriority w:val="1"/>
    <w:qFormat/>
    <w:rsid w:val="001E5B29"/>
    <w:pPr>
      <w:widowControl w:val="0"/>
      <w:ind w:left="652"/>
    </w:pPr>
    <w:rPr>
      <w:sz w:val="16"/>
      <w:szCs w:val="16"/>
      <w:lang w:val="en-US" w:eastAsia="en-US"/>
    </w:rPr>
  </w:style>
  <w:style w:type="character" w:customStyle="1" w:styleId="CorpotestoCarattere">
    <w:name w:val="Corpo testo Carattere"/>
    <w:link w:val="Corpotesto"/>
    <w:uiPriority w:val="1"/>
    <w:rsid w:val="001E5B29"/>
    <w:rPr>
      <w:sz w:val="16"/>
      <w:szCs w:val="16"/>
      <w:lang w:val="en-US" w:eastAsia="en-US"/>
    </w:rPr>
  </w:style>
  <w:style w:type="paragraph" w:customStyle="1" w:styleId="TableParagraph">
    <w:name w:val="Table Paragraph"/>
    <w:basedOn w:val="Normale"/>
    <w:uiPriority w:val="1"/>
    <w:qFormat/>
    <w:rsid w:val="00E54EA8"/>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E54EA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Grigliatabella">
    <w:name w:val="Table Grid"/>
    <w:basedOn w:val="Tabellanormale"/>
    <w:rsid w:val="00995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713131"/>
    <w:rPr>
      <w:sz w:val="16"/>
      <w:szCs w:val="16"/>
    </w:rPr>
  </w:style>
  <w:style w:type="paragraph" w:styleId="Testocommento">
    <w:name w:val="annotation text"/>
    <w:basedOn w:val="Normale"/>
    <w:link w:val="TestocommentoCarattere"/>
    <w:rsid w:val="00713131"/>
    <w:rPr>
      <w:sz w:val="20"/>
      <w:szCs w:val="20"/>
    </w:rPr>
  </w:style>
  <w:style w:type="character" w:customStyle="1" w:styleId="TestocommentoCarattere">
    <w:name w:val="Testo commento Carattere"/>
    <w:basedOn w:val="Carpredefinitoparagrafo"/>
    <w:link w:val="Testocommento"/>
    <w:rsid w:val="00713131"/>
  </w:style>
  <w:style w:type="paragraph" w:styleId="Soggettocommento">
    <w:name w:val="annotation subject"/>
    <w:basedOn w:val="Testocommento"/>
    <w:next w:val="Testocommento"/>
    <w:link w:val="SoggettocommentoCarattere"/>
    <w:rsid w:val="00713131"/>
    <w:rPr>
      <w:b/>
      <w:bCs/>
    </w:rPr>
  </w:style>
  <w:style w:type="character" w:customStyle="1" w:styleId="SoggettocommentoCarattere">
    <w:name w:val="Soggetto commento Carattere"/>
    <w:basedOn w:val="TestocommentoCarattere"/>
    <w:link w:val="Soggettocommento"/>
    <w:rsid w:val="00713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087">
      <w:bodyDiv w:val="1"/>
      <w:marLeft w:val="0"/>
      <w:marRight w:val="0"/>
      <w:marTop w:val="0"/>
      <w:marBottom w:val="0"/>
      <w:divBdr>
        <w:top w:val="none" w:sz="0" w:space="0" w:color="auto"/>
        <w:left w:val="none" w:sz="0" w:space="0" w:color="auto"/>
        <w:bottom w:val="none" w:sz="0" w:space="0" w:color="auto"/>
        <w:right w:val="none" w:sz="0" w:space="0" w:color="auto"/>
      </w:divBdr>
    </w:div>
    <w:div w:id="113253289">
      <w:bodyDiv w:val="1"/>
      <w:marLeft w:val="0"/>
      <w:marRight w:val="0"/>
      <w:marTop w:val="0"/>
      <w:marBottom w:val="0"/>
      <w:divBdr>
        <w:top w:val="none" w:sz="0" w:space="0" w:color="auto"/>
        <w:left w:val="none" w:sz="0" w:space="0" w:color="auto"/>
        <w:bottom w:val="none" w:sz="0" w:space="0" w:color="auto"/>
        <w:right w:val="none" w:sz="0" w:space="0" w:color="auto"/>
      </w:divBdr>
    </w:div>
    <w:div w:id="164786714">
      <w:bodyDiv w:val="1"/>
      <w:marLeft w:val="0"/>
      <w:marRight w:val="0"/>
      <w:marTop w:val="0"/>
      <w:marBottom w:val="0"/>
      <w:divBdr>
        <w:top w:val="none" w:sz="0" w:space="0" w:color="auto"/>
        <w:left w:val="none" w:sz="0" w:space="0" w:color="auto"/>
        <w:bottom w:val="none" w:sz="0" w:space="0" w:color="auto"/>
        <w:right w:val="none" w:sz="0" w:space="0" w:color="auto"/>
      </w:divBdr>
      <w:divsChild>
        <w:div w:id="850148713">
          <w:marLeft w:val="0"/>
          <w:marRight w:val="0"/>
          <w:marTop w:val="0"/>
          <w:marBottom w:val="0"/>
          <w:divBdr>
            <w:top w:val="none" w:sz="0" w:space="0" w:color="auto"/>
            <w:left w:val="none" w:sz="0" w:space="0" w:color="auto"/>
            <w:bottom w:val="none" w:sz="0" w:space="0" w:color="auto"/>
            <w:right w:val="none" w:sz="0" w:space="0" w:color="auto"/>
          </w:divBdr>
          <w:divsChild>
            <w:div w:id="43530769">
              <w:marLeft w:val="0"/>
              <w:marRight w:val="0"/>
              <w:marTop w:val="0"/>
              <w:marBottom w:val="0"/>
              <w:divBdr>
                <w:top w:val="none" w:sz="0" w:space="0" w:color="auto"/>
                <w:left w:val="none" w:sz="0" w:space="0" w:color="auto"/>
                <w:bottom w:val="none" w:sz="0" w:space="0" w:color="auto"/>
                <w:right w:val="none" w:sz="0" w:space="0" w:color="auto"/>
              </w:divBdr>
            </w:div>
            <w:div w:id="303893672">
              <w:marLeft w:val="0"/>
              <w:marRight w:val="0"/>
              <w:marTop w:val="0"/>
              <w:marBottom w:val="0"/>
              <w:divBdr>
                <w:top w:val="none" w:sz="0" w:space="0" w:color="auto"/>
                <w:left w:val="none" w:sz="0" w:space="0" w:color="auto"/>
                <w:bottom w:val="none" w:sz="0" w:space="0" w:color="auto"/>
                <w:right w:val="none" w:sz="0" w:space="0" w:color="auto"/>
              </w:divBdr>
            </w:div>
            <w:div w:id="365764432">
              <w:marLeft w:val="0"/>
              <w:marRight w:val="0"/>
              <w:marTop w:val="0"/>
              <w:marBottom w:val="0"/>
              <w:divBdr>
                <w:top w:val="none" w:sz="0" w:space="0" w:color="auto"/>
                <w:left w:val="none" w:sz="0" w:space="0" w:color="auto"/>
                <w:bottom w:val="none" w:sz="0" w:space="0" w:color="auto"/>
                <w:right w:val="none" w:sz="0" w:space="0" w:color="auto"/>
              </w:divBdr>
            </w:div>
            <w:div w:id="603609081">
              <w:marLeft w:val="0"/>
              <w:marRight w:val="0"/>
              <w:marTop w:val="0"/>
              <w:marBottom w:val="0"/>
              <w:divBdr>
                <w:top w:val="none" w:sz="0" w:space="0" w:color="auto"/>
                <w:left w:val="none" w:sz="0" w:space="0" w:color="auto"/>
                <w:bottom w:val="none" w:sz="0" w:space="0" w:color="auto"/>
                <w:right w:val="none" w:sz="0" w:space="0" w:color="auto"/>
              </w:divBdr>
            </w:div>
            <w:div w:id="633365985">
              <w:marLeft w:val="0"/>
              <w:marRight w:val="0"/>
              <w:marTop w:val="0"/>
              <w:marBottom w:val="0"/>
              <w:divBdr>
                <w:top w:val="none" w:sz="0" w:space="0" w:color="auto"/>
                <w:left w:val="none" w:sz="0" w:space="0" w:color="auto"/>
                <w:bottom w:val="none" w:sz="0" w:space="0" w:color="auto"/>
                <w:right w:val="none" w:sz="0" w:space="0" w:color="auto"/>
              </w:divBdr>
            </w:div>
            <w:div w:id="661663301">
              <w:marLeft w:val="0"/>
              <w:marRight w:val="0"/>
              <w:marTop w:val="0"/>
              <w:marBottom w:val="0"/>
              <w:divBdr>
                <w:top w:val="none" w:sz="0" w:space="0" w:color="auto"/>
                <w:left w:val="none" w:sz="0" w:space="0" w:color="auto"/>
                <w:bottom w:val="none" w:sz="0" w:space="0" w:color="auto"/>
                <w:right w:val="none" w:sz="0" w:space="0" w:color="auto"/>
              </w:divBdr>
            </w:div>
            <w:div w:id="700983992">
              <w:marLeft w:val="0"/>
              <w:marRight w:val="0"/>
              <w:marTop w:val="0"/>
              <w:marBottom w:val="0"/>
              <w:divBdr>
                <w:top w:val="none" w:sz="0" w:space="0" w:color="auto"/>
                <w:left w:val="none" w:sz="0" w:space="0" w:color="auto"/>
                <w:bottom w:val="none" w:sz="0" w:space="0" w:color="auto"/>
                <w:right w:val="none" w:sz="0" w:space="0" w:color="auto"/>
              </w:divBdr>
            </w:div>
            <w:div w:id="902641172">
              <w:marLeft w:val="0"/>
              <w:marRight w:val="0"/>
              <w:marTop w:val="0"/>
              <w:marBottom w:val="0"/>
              <w:divBdr>
                <w:top w:val="none" w:sz="0" w:space="0" w:color="auto"/>
                <w:left w:val="none" w:sz="0" w:space="0" w:color="auto"/>
                <w:bottom w:val="none" w:sz="0" w:space="0" w:color="auto"/>
                <w:right w:val="none" w:sz="0" w:space="0" w:color="auto"/>
              </w:divBdr>
            </w:div>
            <w:div w:id="1079208080">
              <w:marLeft w:val="0"/>
              <w:marRight w:val="0"/>
              <w:marTop w:val="0"/>
              <w:marBottom w:val="0"/>
              <w:divBdr>
                <w:top w:val="none" w:sz="0" w:space="0" w:color="auto"/>
                <w:left w:val="none" w:sz="0" w:space="0" w:color="auto"/>
                <w:bottom w:val="none" w:sz="0" w:space="0" w:color="auto"/>
                <w:right w:val="none" w:sz="0" w:space="0" w:color="auto"/>
              </w:divBdr>
            </w:div>
            <w:div w:id="1196769123">
              <w:marLeft w:val="0"/>
              <w:marRight w:val="0"/>
              <w:marTop w:val="0"/>
              <w:marBottom w:val="0"/>
              <w:divBdr>
                <w:top w:val="none" w:sz="0" w:space="0" w:color="auto"/>
                <w:left w:val="none" w:sz="0" w:space="0" w:color="auto"/>
                <w:bottom w:val="none" w:sz="0" w:space="0" w:color="auto"/>
                <w:right w:val="none" w:sz="0" w:space="0" w:color="auto"/>
              </w:divBdr>
            </w:div>
            <w:div w:id="1693066258">
              <w:marLeft w:val="0"/>
              <w:marRight w:val="0"/>
              <w:marTop w:val="0"/>
              <w:marBottom w:val="0"/>
              <w:divBdr>
                <w:top w:val="none" w:sz="0" w:space="0" w:color="auto"/>
                <w:left w:val="none" w:sz="0" w:space="0" w:color="auto"/>
                <w:bottom w:val="none" w:sz="0" w:space="0" w:color="auto"/>
                <w:right w:val="none" w:sz="0" w:space="0" w:color="auto"/>
              </w:divBdr>
            </w:div>
            <w:div w:id="1712418988">
              <w:marLeft w:val="0"/>
              <w:marRight w:val="0"/>
              <w:marTop w:val="0"/>
              <w:marBottom w:val="0"/>
              <w:divBdr>
                <w:top w:val="none" w:sz="0" w:space="0" w:color="auto"/>
                <w:left w:val="none" w:sz="0" w:space="0" w:color="auto"/>
                <w:bottom w:val="none" w:sz="0" w:space="0" w:color="auto"/>
                <w:right w:val="none" w:sz="0" w:space="0" w:color="auto"/>
              </w:divBdr>
            </w:div>
            <w:div w:id="1727677222">
              <w:marLeft w:val="0"/>
              <w:marRight w:val="0"/>
              <w:marTop w:val="0"/>
              <w:marBottom w:val="0"/>
              <w:divBdr>
                <w:top w:val="none" w:sz="0" w:space="0" w:color="auto"/>
                <w:left w:val="none" w:sz="0" w:space="0" w:color="auto"/>
                <w:bottom w:val="none" w:sz="0" w:space="0" w:color="auto"/>
                <w:right w:val="none" w:sz="0" w:space="0" w:color="auto"/>
              </w:divBdr>
            </w:div>
            <w:div w:id="21243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3138">
      <w:bodyDiv w:val="1"/>
      <w:marLeft w:val="0"/>
      <w:marRight w:val="0"/>
      <w:marTop w:val="0"/>
      <w:marBottom w:val="0"/>
      <w:divBdr>
        <w:top w:val="none" w:sz="0" w:space="0" w:color="auto"/>
        <w:left w:val="none" w:sz="0" w:space="0" w:color="auto"/>
        <w:bottom w:val="none" w:sz="0" w:space="0" w:color="auto"/>
        <w:right w:val="none" w:sz="0" w:space="0" w:color="auto"/>
      </w:divBdr>
    </w:div>
    <w:div w:id="247426599">
      <w:bodyDiv w:val="1"/>
      <w:marLeft w:val="0"/>
      <w:marRight w:val="0"/>
      <w:marTop w:val="0"/>
      <w:marBottom w:val="0"/>
      <w:divBdr>
        <w:top w:val="none" w:sz="0" w:space="0" w:color="auto"/>
        <w:left w:val="none" w:sz="0" w:space="0" w:color="auto"/>
        <w:bottom w:val="none" w:sz="0" w:space="0" w:color="auto"/>
        <w:right w:val="none" w:sz="0" w:space="0" w:color="auto"/>
      </w:divBdr>
      <w:divsChild>
        <w:div w:id="31617624">
          <w:marLeft w:val="0"/>
          <w:marRight w:val="0"/>
          <w:marTop w:val="0"/>
          <w:marBottom w:val="0"/>
          <w:divBdr>
            <w:top w:val="none" w:sz="0" w:space="0" w:color="auto"/>
            <w:left w:val="none" w:sz="0" w:space="0" w:color="auto"/>
            <w:bottom w:val="none" w:sz="0" w:space="0" w:color="auto"/>
            <w:right w:val="none" w:sz="0" w:space="0" w:color="auto"/>
          </w:divBdr>
        </w:div>
        <w:div w:id="826169824">
          <w:marLeft w:val="0"/>
          <w:marRight w:val="0"/>
          <w:marTop w:val="0"/>
          <w:marBottom w:val="0"/>
          <w:divBdr>
            <w:top w:val="none" w:sz="0" w:space="0" w:color="auto"/>
            <w:left w:val="none" w:sz="0" w:space="0" w:color="auto"/>
            <w:bottom w:val="none" w:sz="0" w:space="0" w:color="auto"/>
            <w:right w:val="none" w:sz="0" w:space="0" w:color="auto"/>
          </w:divBdr>
        </w:div>
        <w:div w:id="1095781181">
          <w:marLeft w:val="0"/>
          <w:marRight w:val="0"/>
          <w:marTop w:val="0"/>
          <w:marBottom w:val="0"/>
          <w:divBdr>
            <w:top w:val="none" w:sz="0" w:space="0" w:color="auto"/>
            <w:left w:val="none" w:sz="0" w:space="0" w:color="auto"/>
            <w:bottom w:val="none" w:sz="0" w:space="0" w:color="auto"/>
            <w:right w:val="none" w:sz="0" w:space="0" w:color="auto"/>
          </w:divBdr>
        </w:div>
        <w:div w:id="1950576801">
          <w:marLeft w:val="0"/>
          <w:marRight w:val="0"/>
          <w:marTop w:val="0"/>
          <w:marBottom w:val="0"/>
          <w:divBdr>
            <w:top w:val="none" w:sz="0" w:space="0" w:color="auto"/>
            <w:left w:val="none" w:sz="0" w:space="0" w:color="auto"/>
            <w:bottom w:val="none" w:sz="0" w:space="0" w:color="auto"/>
            <w:right w:val="none" w:sz="0" w:space="0" w:color="auto"/>
          </w:divBdr>
        </w:div>
      </w:divsChild>
    </w:div>
    <w:div w:id="293873805">
      <w:bodyDiv w:val="1"/>
      <w:marLeft w:val="0"/>
      <w:marRight w:val="0"/>
      <w:marTop w:val="0"/>
      <w:marBottom w:val="0"/>
      <w:divBdr>
        <w:top w:val="none" w:sz="0" w:space="0" w:color="auto"/>
        <w:left w:val="none" w:sz="0" w:space="0" w:color="auto"/>
        <w:bottom w:val="none" w:sz="0" w:space="0" w:color="auto"/>
        <w:right w:val="none" w:sz="0" w:space="0" w:color="auto"/>
      </w:divBdr>
    </w:div>
    <w:div w:id="304315655">
      <w:bodyDiv w:val="1"/>
      <w:marLeft w:val="0"/>
      <w:marRight w:val="0"/>
      <w:marTop w:val="0"/>
      <w:marBottom w:val="0"/>
      <w:divBdr>
        <w:top w:val="none" w:sz="0" w:space="0" w:color="auto"/>
        <w:left w:val="none" w:sz="0" w:space="0" w:color="auto"/>
        <w:bottom w:val="none" w:sz="0" w:space="0" w:color="auto"/>
        <w:right w:val="none" w:sz="0" w:space="0" w:color="auto"/>
      </w:divBdr>
    </w:div>
    <w:div w:id="393237142">
      <w:bodyDiv w:val="1"/>
      <w:marLeft w:val="0"/>
      <w:marRight w:val="0"/>
      <w:marTop w:val="0"/>
      <w:marBottom w:val="0"/>
      <w:divBdr>
        <w:top w:val="none" w:sz="0" w:space="0" w:color="auto"/>
        <w:left w:val="none" w:sz="0" w:space="0" w:color="auto"/>
        <w:bottom w:val="none" w:sz="0" w:space="0" w:color="auto"/>
        <w:right w:val="none" w:sz="0" w:space="0" w:color="auto"/>
      </w:divBdr>
    </w:div>
    <w:div w:id="504587108">
      <w:bodyDiv w:val="1"/>
      <w:marLeft w:val="0"/>
      <w:marRight w:val="0"/>
      <w:marTop w:val="0"/>
      <w:marBottom w:val="0"/>
      <w:divBdr>
        <w:top w:val="none" w:sz="0" w:space="0" w:color="auto"/>
        <w:left w:val="none" w:sz="0" w:space="0" w:color="auto"/>
        <w:bottom w:val="none" w:sz="0" w:space="0" w:color="auto"/>
        <w:right w:val="none" w:sz="0" w:space="0" w:color="auto"/>
      </w:divBdr>
    </w:div>
    <w:div w:id="583419326">
      <w:bodyDiv w:val="1"/>
      <w:marLeft w:val="0"/>
      <w:marRight w:val="0"/>
      <w:marTop w:val="0"/>
      <w:marBottom w:val="0"/>
      <w:divBdr>
        <w:top w:val="none" w:sz="0" w:space="0" w:color="auto"/>
        <w:left w:val="none" w:sz="0" w:space="0" w:color="auto"/>
        <w:bottom w:val="none" w:sz="0" w:space="0" w:color="auto"/>
        <w:right w:val="none" w:sz="0" w:space="0" w:color="auto"/>
      </w:divBdr>
      <w:divsChild>
        <w:div w:id="664289065">
          <w:marLeft w:val="0"/>
          <w:marRight w:val="0"/>
          <w:marTop w:val="0"/>
          <w:marBottom w:val="0"/>
          <w:divBdr>
            <w:top w:val="none" w:sz="0" w:space="0" w:color="auto"/>
            <w:left w:val="none" w:sz="0" w:space="0" w:color="auto"/>
            <w:bottom w:val="none" w:sz="0" w:space="0" w:color="auto"/>
            <w:right w:val="none" w:sz="0" w:space="0" w:color="auto"/>
          </w:divBdr>
          <w:divsChild>
            <w:div w:id="827134918">
              <w:marLeft w:val="60"/>
              <w:marRight w:val="0"/>
              <w:marTop w:val="0"/>
              <w:marBottom w:val="0"/>
              <w:divBdr>
                <w:top w:val="none" w:sz="0" w:space="0" w:color="auto"/>
                <w:left w:val="none" w:sz="0" w:space="0" w:color="auto"/>
                <w:bottom w:val="none" w:sz="0" w:space="0" w:color="auto"/>
                <w:right w:val="none" w:sz="0" w:space="0" w:color="auto"/>
              </w:divBdr>
              <w:divsChild>
                <w:div w:id="1889106427">
                  <w:marLeft w:val="0"/>
                  <w:marRight w:val="0"/>
                  <w:marTop w:val="0"/>
                  <w:marBottom w:val="0"/>
                  <w:divBdr>
                    <w:top w:val="none" w:sz="0" w:space="0" w:color="auto"/>
                    <w:left w:val="none" w:sz="0" w:space="0" w:color="auto"/>
                    <w:bottom w:val="none" w:sz="0" w:space="0" w:color="auto"/>
                    <w:right w:val="none" w:sz="0" w:space="0" w:color="auto"/>
                  </w:divBdr>
                  <w:divsChild>
                    <w:div w:id="1462840426">
                      <w:marLeft w:val="0"/>
                      <w:marRight w:val="0"/>
                      <w:marTop w:val="0"/>
                      <w:marBottom w:val="120"/>
                      <w:divBdr>
                        <w:top w:val="single" w:sz="6" w:space="0" w:color="F5F5F5"/>
                        <w:left w:val="single" w:sz="6" w:space="0" w:color="F5F5F5"/>
                        <w:bottom w:val="single" w:sz="6" w:space="0" w:color="F5F5F5"/>
                        <w:right w:val="single" w:sz="6" w:space="0" w:color="F5F5F5"/>
                      </w:divBdr>
                      <w:divsChild>
                        <w:div w:id="505941345">
                          <w:marLeft w:val="0"/>
                          <w:marRight w:val="0"/>
                          <w:marTop w:val="0"/>
                          <w:marBottom w:val="0"/>
                          <w:divBdr>
                            <w:top w:val="none" w:sz="0" w:space="0" w:color="auto"/>
                            <w:left w:val="none" w:sz="0" w:space="0" w:color="auto"/>
                            <w:bottom w:val="none" w:sz="0" w:space="0" w:color="auto"/>
                            <w:right w:val="none" w:sz="0" w:space="0" w:color="auto"/>
                          </w:divBdr>
                          <w:divsChild>
                            <w:div w:id="4777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14390">
          <w:marLeft w:val="0"/>
          <w:marRight w:val="0"/>
          <w:marTop w:val="0"/>
          <w:marBottom w:val="0"/>
          <w:divBdr>
            <w:top w:val="none" w:sz="0" w:space="0" w:color="auto"/>
            <w:left w:val="none" w:sz="0" w:space="0" w:color="auto"/>
            <w:bottom w:val="none" w:sz="0" w:space="0" w:color="auto"/>
            <w:right w:val="none" w:sz="0" w:space="0" w:color="auto"/>
          </w:divBdr>
          <w:divsChild>
            <w:div w:id="1968388798">
              <w:marLeft w:val="0"/>
              <w:marRight w:val="60"/>
              <w:marTop w:val="0"/>
              <w:marBottom w:val="0"/>
              <w:divBdr>
                <w:top w:val="none" w:sz="0" w:space="0" w:color="auto"/>
                <w:left w:val="none" w:sz="0" w:space="0" w:color="auto"/>
                <w:bottom w:val="none" w:sz="0" w:space="0" w:color="auto"/>
                <w:right w:val="none" w:sz="0" w:space="0" w:color="auto"/>
              </w:divBdr>
              <w:divsChild>
                <w:div w:id="86079566">
                  <w:marLeft w:val="0"/>
                  <w:marRight w:val="0"/>
                  <w:marTop w:val="0"/>
                  <w:marBottom w:val="120"/>
                  <w:divBdr>
                    <w:top w:val="single" w:sz="6" w:space="0" w:color="C0C0C0"/>
                    <w:left w:val="single" w:sz="6" w:space="0" w:color="D9D9D9"/>
                    <w:bottom w:val="single" w:sz="6" w:space="0" w:color="D9D9D9"/>
                    <w:right w:val="single" w:sz="6" w:space="0" w:color="D9D9D9"/>
                  </w:divBdr>
                  <w:divsChild>
                    <w:div w:id="16441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543507">
      <w:bodyDiv w:val="1"/>
      <w:marLeft w:val="0"/>
      <w:marRight w:val="0"/>
      <w:marTop w:val="0"/>
      <w:marBottom w:val="0"/>
      <w:divBdr>
        <w:top w:val="none" w:sz="0" w:space="0" w:color="auto"/>
        <w:left w:val="none" w:sz="0" w:space="0" w:color="auto"/>
        <w:bottom w:val="none" w:sz="0" w:space="0" w:color="auto"/>
        <w:right w:val="none" w:sz="0" w:space="0" w:color="auto"/>
      </w:divBdr>
    </w:div>
    <w:div w:id="702902996">
      <w:bodyDiv w:val="1"/>
      <w:marLeft w:val="0"/>
      <w:marRight w:val="0"/>
      <w:marTop w:val="0"/>
      <w:marBottom w:val="0"/>
      <w:divBdr>
        <w:top w:val="none" w:sz="0" w:space="0" w:color="auto"/>
        <w:left w:val="none" w:sz="0" w:space="0" w:color="auto"/>
        <w:bottom w:val="none" w:sz="0" w:space="0" w:color="auto"/>
        <w:right w:val="none" w:sz="0" w:space="0" w:color="auto"/>
      </w:divBdr>
    </w:div>
    <w:div w:id="715280546">
      <w:bodyDiv w:val="1"/>
      <w:marLeft w:val="0"/>
      <w:marRight w:val="0"/>
      <w:marTop w:val="0"/>
      <w:marBottom w:val="0"/>
      <w:divBdr>
        <w:top w:val="none" w:sz="0" w:space="0" w:color="auto"/>
        <w:left w:val="none" w:sz="0" w:space="0" w:color="auto"/>
        <w:bottom w:val="none" w:sz="0" w:space="0" w:color="auto"/>
        <w:right w:val="none" w:sz="0" w:space="0" w:color="auto"/>
      </w:divBdr>
    </w:div>
    <w:div w:id="796072242">
      <w:bodyDiv w:val="1"/>
      <w:marLeft w:val="0"/>
      <w:marRight w:val="0"/>
      <w:marTop w:val="0"/>
      <w:marBottom w:val="0"/>
      <w:divBdr>
        <w:top w:val="none" w:sz="0" w:space="0" w:color="auto"/>
        <w:left w:val="none" w:sz="0" w:space="0" w:color="auto"/>
        <w:bottom w:val="none" w:sz="0" w:space="0" w:color="auto"/>
        <w:right w:val="none" w:sz="0" w:space="0" w:color="auto"/>
      </w:divBdr>
    </w:div>
    <w:div w:id="797647382">
      <w:bodyDiv w:val="1"/>
      <w:marLeft w:val="0"/>
      <w:marRight w:val="0"/>
      <w:marTop w:val="0"/>
      <w:marBottom w:val="0"/>
      <w:divBdr>
        <w:top w:val="none" w:sz="0" w:space="0" w:color="auto"/>
        <w:left w:val="none" w:sz="0" w:space="0" w:color="auto"/>
        <w:bottom w:val="none" w:sz="0" w:space="0" w:color="auto"/>
        <w:right w:val="none" w:sz="0" w:space="0" w:color="auto"/>
      </w:divBdr>
    </w:div>
    <w:div w:id="909193351">
      <w:bodyDiv w:val="1"/>
      <w:marLeft w:val="0"/>
      <w:marRight w:val="0"/>
      <w:marTop w:val="0"/>
      <w:marBottom w:val="0"/>
      <w:divBdr>
        <w:top w:val="none" w:sz="0" w:space="0" w:color="auto"/>
        <w:left w:val="none" w:sz="0" w:space="0" w:color="auto"/>
        <w:bottom w:val="none" w:sz="0" w:space="0" w:color="auto"/>
        <w:right w:val="none" w:sz="0" w:space="0" w:color="auto"/>
      </w:divBdr>
      <w:divsChild>
        <w:div w:id="298220719">
          <w:marLeft w:val="0"/>
          <w:marRight w:val="0"/>
          <w:marTop w:val="0"/>
          <w:marBottom w:val="0"/>
          <w:divBdr>
            <w:top w:val="none" w:sz="0" w:space="0" w:color="auto"/>
            <w:left w:val="none" w:sz="0" w:space="0" w:color="auto"/>
            <w:bottom w:val="none" w:sz="0" w:space="0" w:color="auto"/>
            <w:right w:val="none" w:sz="0" w:space="0" w:color="auto"/>
          </w:divBdr>
        </w:div>
        <w:div w:id="376972477">
          <w:marLeft w:val="0"/>
          <w:marRight w:val="0"/>
          <w:marTop w:val="0"/>
          <w:marBottom w:val="0"/>
          <w:divBdr>
            <w:top w:val="none" w:sz="0" w:space="0" w:color="auto"/>
            <w:left w:val="none" w:sz="0" w:space="0" w:color="auto"/>
            <w:bottom w:val="none" w:sz="0" w:space="0" w:color="auto"/>
            <w:right w:val="none" w:sz="0" w:space="0" w:color="auto"/>
          </w:divBdr>
        </w:div>
        <w:div w:id="522020282">
          <w:marLeft w:val="0"/>
          <w:marRight w:val="0"/>
          <w:marTop w:val="0"/>
          <w:marBottom w:val="0"/>
          <w:divBdr>
            <w:top w:val="none" w:sz="0" w:space="0" w:color="auto"/>
            <w:left w:val="none" w:sz="0" w:space="0" w:color="auto"/>
            <w:bottom w:val="none" w:sz="0" w:space="0" w:color="auto"/>
            <w:right w:val="none" w:sz="0" w:space="0" w:color="auto"/>
          </w:divBdr>
        </w:div>
        <w:div w:id="1882739117">
          <w:marLeft w:val="0"/>
          <w:marRight w:val="0"/>
          <w:marTop w:val="0"/>
          <w:marBottom w:val="0"/>
          <w:divBdr>
            <w:top w:val="none" w:sz="0" w:space="0" w:color="auto"/>
            <w:left w:val="none" w:sz="0" w:space="0" w:color="auto"/>
            <w:bottom w:val="none" w:sz="0" w:space="0" w:color="auto"/>
            <w:right w:val="none" w:sz="0" w:space="0" w:color="auto"/>
          </w:divBdr>
        </w:div>
        <w:div w:id="1970434624">
          <w:marLeft w:val="0"/>
          <w:marRight w:val="0"/>
          <w:marTop w:val="0"/>
          <w:marBottom w:val="0"/>
          <w:divBdr>
            <w:top w:val="none" w:sz="0" w:space="0" w:color="auto"/>
            <w:left w:val="none" w:sz="0" w:space="0" w:color="auto"/>
            <w:bottom w:val="none" w:sz="0" w:space="0" w:color="auto"/>
            <w:right w:val="none" w:sz="0" w:space="0" w:color="auto"/>
          </w:divBdr>
        </w:div>
        <w:div w:id="1975865637">
          <w:marLeft w:val="0"/>
          <w:marRight w:val="0"/>
          <w:marTop w:val="0"/>
          <w:marBottom w:val="0"/>
          <w:divBdr>
            <w:top w:val="none" w:sz="0" w:space="0" w:color="auto"/>
            <w:left w:val="none" w:sz="0" w:space="0" w:color="auto"/>
            <w:bottom w:val="none" w:sz="0" w:space="0" w:color="auto"/>
            <w:right w:val="none" w:sz="0" w:space="0" w:color="auto"/>
          </w:divBdr>
        </w:div>
      </w:divsChild>
    </w:div>
    <w:div w:id="940453812">
      <w:bodyDiv w:val="1"/>
      <w:marLeft w:val="0"/>
      <w:marRight w:val="0"/>
      <w:marTop w:val="0"/>
      <w:marBottom w:val="0"/>
      <w:divBdr>
        <w:top w:val="none" w:sz="0" w:space="0" w:color="auto"/>
        <w:left w:val="none" w:sz="0" w:space="0" w:color="auto"/>
        <w:bottom w:val="none" w:sz="0" w:space="0" w:color="auto"/>
        <w:right w:val="none" w:sz="0" w:space="0" w:color="auto"/>
      </w:divBdr>
    </w:div>
    <w:div w:id="1084182120">
      <w:bodyDiv w:val="1"/>
      <w:marLeft w:val="0"/>
      <w:marRight w:val="0"/>
      <w:marTop w:val="0"/>
      <w:marBottom w:val="0"/>
      <w:divBdr>
        <w:top w:val="none" w:sz="0" w:space="0" w:color="auto"/>
        <w:left w:val="none" w:sz="0" w:space="0" w:color="auto"/>
        <w:bottom w:val="none" w:sz="0" w:space="0" w:color="auto"/>
        <w:right w:val="none" w:sz="0" w:space="0" w:color="auto"/>
      </w:divBdr>
    </w:div>
    <w:div w:id="1202866923">
      <w:bodyDiv w:val="1"/>
      <w:marLeft w:val="0"/>
      <w:marRight w:val="0"/>
      <w:marTop w:val="0"/>
      <w:marBottom w:val="0"/>
      <w:divBdr>
        <w:top w:val="none" w:sz="0" w:space="0" w:color="auto"/>
        <w:left w:val="none" w:sz="0" w:space="0" w:color="auto"/>
        <w:bottom w:val="none" w:sz="0" w:space="0" w:color="auto"/>
        <w:right w:val="none" w:sz="0" w:space="0" w:color="auto"/>
      </w:divBdr>
    </w:div>
    <w:div w:id="1207450559">
      <w:bodyDiv w:val="1"/>
      <w:marLeft w:val="0"/>
      <w:marRight w:val="0"/>
      <w:marTop w:val="0"/>
      <w:marBottom w:val="0"/>
      <w:divBdr>
        <w:top w:val="none" w:sz="0" w:space="0" w:color="auto"/>
        <w:left w:val="none" w:sz="0" w:space="0" w:color="auto"/>
        <w:bottom w:val="none" w:sz="0" w:space="0" w:color="auto"/>
        <w:right w:val="none" w:sz="0" w:space="0" w:color="auto"/>
      </w:divBdr>
    </w:div>
    <w:div w:id="1214653230">
      <w:bodyDiv w:val="1"/>
      <w:marLeft w:val="0"/>
      <w:marRight w:val="0"/>
      <w:marTop w:val="0"/>
      <w:marBottom w:val="0"/>
      <w:divBdr>
        <w:top w:val="none" w:sz="0" w:space="0" w:color="auto"/>
        <w:left w:val="none" w:sz="0" w:space="0" w:color="auto"/>
        <w:bottom w:val="none" w:sz="0" w:space="0" w:color="auto"/>
        <w:right w:val="none" w:sz="0" w:space="0" w:color="auto"/>
      </w:divBdr>
      <w:divsChild>
        <w:div w:id="220560932">
          <w:marLeft w:val="0"/>
          <w:marRight w:val="0"/>
          <w:marTop w:val="0"/>
          <w:marBottom w:val="0"/>
          <w:divBdr>
            <w:top w:val="none" w:sz="0" w:space="0" w:color="auto"/>
            <w:left w:val="none" w:sz="0" w:space="0" w:color="auto"/>
            <w:bottom w:val="none" w:sz="0" w:space="0" w:color="auto"/>
            <w:right w:val="none" w:sz="0" w:space="0" w:color="auto"/>
          </w:divBdr>
        </w:div>
        <w:div w:id="961691956">
          <w:marLeft w:val="0"/>
          <w:marRight w:val="0"/>
          <w:marTop w:val="0"/>
          <w:marBottom w:val="0"/>
          <w:divBdr>
            <w:top w:val="none" w:sz="0" w:space="0" w:color="auto"/>
            <w:left w:val="none" w:sz="0" w:space="0" w:color="auto"/>
            <w:bottom w:val="none" w:sz="0" w:space="0" w:color="auto"/>
            <w:right w:val="none" w:sz="0" w:space="0" w:color="auto"/>
          </w:divBdr>
        </w:div>
      </w:divsChild>
    </w:div>
    <w:div w:id="1246260758">
      <w:bodyDiv w:val="1"/>
      <w:marLeft w:val="0"/>
      <w:marRight w:val="0"/>
      <w:marTop w:val="0"/>
      <w:marBottom w:val="0"/>
      <w:divBdr>
        <w:top w:val="none" w:sz="0" w:space="0" w:color="auto"/>
        <w:left w:val="none" w:sz="0" w:space="0" w:color="auto"/>
        <w:bottom w:val="none" w:sz="0" w:space="0" w:color="auto"/>
        <w:right w:val="none" w:sz="0" w:space="0" w:color="auto"/>
      </w:divBdr>
    </w:div>
    <w:div w:id="1325278909">
      <w:bodyDiv w:val="1"/>
      <w:marLeft w:val="0"/>
      <w:marRight w:val="0"/>
      <w:marTop w:val="0"/>
      <w:marBottom w:val="0"/>
      <w:divBdr>
        <w:top w:val="none" w:sz="0" w:space="0" w:color="auto"/>
        <w:left w:val="none" w:sz="0" w:space="0" w:color="auto"/>
        <w:bottom w:val="none" w:sz="0" w:space="0" w:color="auto"/>
        <w:right w:val="none" w:sz="0" w:space="0" w:color="auto"/>
      </w:divBdr>
    </w:div>
    <w:div w:id="1511218239">
      <w:bodyDiv w:val="1"/>
      <w:marLeft w:val="0"/>
      <w:marRight w:val="0"/>
      <w:marTop w:val="0"/>
      <w:marBottom w:val="0"/>
      <w:divBdr>
        <w:top w:val="none" w:sz="0" w:space="0" w:color="auto"/>
        <w:left w:val="none" w:sz="0" w:space="0" w:color="auto"/>
        <w:bottom w:val="none" w:sz="0" w:space="0" w:color="auto"/>
        <w:right w:val="none" w:sz="0" w:space="0" w:color="auto"/>
      </w:divBdr>
      <w:divsChild>
        <w:div w:id="94055330">
          <w:marLeft w:val="0"/>
          <w:marRight w:val="0"/>
          <w:marTop w:val="0"/>
          <w:marBottom w:val="0"/>
          <w:divBdr>
            <w:top w:val="none" w:sz="0" w:space="0" w:color="auto"/>
            <w:left w:val="none" w:sz="0" w:space="0" w:color="auto"/>
            <w:bottom w:val="none" w:sz="0" w:space="0" w:color="auto"/>
            <w:right w:val="none" w:sz="0" w:space="0" w:color="auto"/>
          </w:divBdr>
        </w:div>
        <w:div w:id="117376125">
          <w:marLeft w:val="0"/>
          <w:marRight w:val="0"/>
          <w:marTop w:val="0"/>
          <w:marBottom w:val="0"/>
          <w:divBdr>
            <w:top w:val="none" w:sz="0" w:space="0" w:color="auto"/>
            <w:left w:val="none" w:sz="0" w:space="0" w:color="auto"/>
            <w:bottom w:val="none" w:sz="0" w:space="0" w:color="auto"/>
            <w:right w:val="none" w:sz="0" w:space="0" w:color="auto"/>
          </w:divBdr>
        </w:div>
        <w:div w:id="540243134">
          <w:marLeft w:val="0"/>
          <w:marRight w:val="0"/>
          <w:marTop w:val="0"/>
          <w:marBottom w:val="0"/>
          <w:divBdr>
            <w:top w:val="none" w:sz="0" w:space="0" w:color="auto"/>
            <w:left w:val="none" w:sz="0" w:space="0" w:color="auto"/>
            <w:bottom w:val="none" w:sz="0" w:space="0" w:color="auto"/>
            <w:right w:val="none" w:sz="0" w:space="0" w:color="auto"/>
          </w:divBdr>
        </w:div>
        <w:div w:id="1269313478">
          <w:marLeft w:val="0"/>
          <w:marRight w:val="0"/>
          <w:marTop w:val="0"/>
          <w:marBottom w:val="0"/>
          <w:divBdr>
            <w:top w:val="none" w:sz="0" w:space="0" w:color="auto"/>
            <w:left w:val="none" w:sz="0" w:space="0" w:color="auto"/>
            <w:bottom w:val="none" w:sz="0" w:space="0" w:color="auto"/>
            <w:right w:val="none" w:sz="0" w:space="0" w:color="auto"/>
          </w:divBdr>
        </w:div>
        <w:div w:id="1422217198">
          <w:marLeft w:val="0"/>
          <w:marRight w:val="0"/>
          <w:marTop w:val="0"/>
          <w:marBottom w:val="0"/>
          <w:divBdr>
            <w:top w:val="none" w:sz="0" w:space="0" w:color="auto"/>
            <w:left w:val="none" w:sz="0" w:space="0" w:color="auto"/>
            <w:bottom w:val="none" w:sz="0" w:space="0" w:color="auto"/>
            <w:right w:val="none" w:sz="0" w:space="0" w:color="auto"/>
          </w:divBdr>
        </w:div>
        <w:div w:id="1753043691">
          <w:marLeft w:val="0"/>
          <w:marRight w:val="0"/>
          <w:marTop w:val="0"/>
          <w:marBottom w:val="0"/>
          <w:divBdr>
            <w:top w:val="none" w:sz="0" w:space="0" w:color="auto"/>
            <w:left w:val="none" w:sz="0" w:space="0" w:color="auto"/>
            <w:bottom w:val="none" w:sz="0" w:space="0" w:color="auto"/>
            <w:right w:val="none" w:sz="0" w:space="0" w:color="auto"/>
          </w:divBdr>
        </w:div>
      </w:divsChild>
    </w:div>
    <w:div w:id="1518421494">
      <w:bodyDiv w:val="1"/>
      <w:marLeft w:val="0"/>
      <w:marRight w:val="0"/>
      <w:marTop w:val="0"/>
      <w:marBottom w:val="0"/>
      <w:divBdr>
        <w:top w:val="none" w:sz="0" w:space="0" w:color="auto"/>
        <w:left w:val="none" w:sz="0" w:space="0" w:color="auto"/>
        <w:bottom w:val="none" w:sz="0" w:space="0" w:color="auto"/>
        <w:right w:val="none" w:sz="0" w:space="0" w:color="auto"/>
      </w:divBdr>
    </w:div>
    <w:div w:id="1548643388">
      <w:bodyDiv w:val="1"/>
      <w:marLeft w:val="0"/>
      <w:marRight w:val="0"/>
      <w:marTop w:val="0"/>
      <w:marBottom w:val="0"/>
      <w:divBdr>
        <w:top w:val="none" w:sz="0" w:space="0" w:color="auto"/>
        <w:left w:val="none" w:sz="0" w:space="0" w:color="auto"/>
        <w:bottom w:val="none" w:sz="0" w:space="0" w:color="auto"/>
        <w:right w:val="none" w:sz="0" w:space="0" w:color="auto"/>
      </w:divBdr>
      <w:divsChild>
        <w:div w:id="1256593862">
          <w:marLeft w:val="0"/>
          <w:marRight w:val="0"/>
          <w:marTop w:val="0"/>
          <w:marBottom w:val="0"/>
          <w:divBdr>
            <w:top w:val="none" w:sz="0" w:space="0" w:color="auto"/>
            <w:left w:val="none" w:sz="0" w:space="0" w:color="auto"/>
            <w:bottom w:val="none" w:sz="0" w:space="0" w:color="auto"/>
            <w:right w:val="none" w:sz="0" w:space="0" w:color="auto"/>
          </w:divBdr>
        </w:div>
        <w:div w:id="1602683547">
          <w:marLeft w:val="0"/>
          <w:marRight w:val="0"/>
          <w:marTop w:val="0"/>
          <w:marBottom w:val="0"/>
          <w:divBdr>
            <w:top w:val="none" w:sz="0" w:space="0" w:color="auto"/>
            <w:left w:val="none" w:sz="0" w:space="0" w:color="auto"/>
            <w:bottom w:val="none" w:sz="0" w:space="0" w:color="auto"/>
            <w:right w:val="none" w:sz="0" w:space="0" w:color="auto"/>
          </w:divBdr>
        </w:div>
        <w:div w:id="2017536565">
          <w:marLeft w:val="0"/>
          <w:marRight w:val="0"/>
          <w:marTop w:val="0"/>
          <w:marBottom w:val="0"/>
          <w:divBdr>
            <w:top w:val="none" w:sz="0" w:space="0" w:color="auto"/>
            <w:left w:val="none" w:sz="0" w:space="0" w:color="auto"/>
            <w:bottom w:val="none" w:sz="0" w:space="0" w:color="auto"/>
            <w:right w:val="none" w:sz="0" w:space="0" w:color="auto"/>
          </w:divBdr>
        </w:div>
      </w:divsChild>
    </w:div>
    <w:div w:id="1612392507">
      <w:bodyDiv w:val="1"/>
      <w:marLeft w:val="0"/>
      <w:marRight w:val="0"/>
      <w:marTop w:val="0"/>
      <w:marBottom w:val="0"/>
      <w:divBdr>
        <w:top w:val="none" w:sz="0" w:space="0" w:color="auto"/>
        <w:left w:val="none" w:sz="0" w:space="0" w:color="auto"/>
        <w:bottom w:val="none" w:sz="0" w:space="0" w:color="auto"/>
        <w:right w:val="none" w:sz="0" w:space="0" w:color="auto"/>
      </w:divBdr>
    </w:div>
    <w:div w:id="1708021101">
      <w:bodyDiv w:val="1"/>
      <w:marLeft w:val="0"/>
      <w:marRight w:val="0"/>
      <w:marTop w:val="0"/>
      <w:marBottom w:val="0"/>
      <w:divBdr>
        <w:top w:val="none" w:sz="0" w:space="0" w:color="auto"/>
        <w:left w:val="none" w:sz="0" w:space="0" w:color="auto"/>
        <w:bottom w:val="none" w:sz="0" w:space="0" w:color="auto"/>
        <w:right w:val="none" w:sz="0" w:space="0" w:color="auto"/>
      </w:divBdr>
      <w:divsChild>
        <w:div w:id="410591817">
          <w:marLeft w:val="0"/>
          <w:marRight w:val="0"/>
          <w:marTop w:val="0"/>
          <w:marBottom w:val="0"/>
          <w:divBdr>
            <w:top w:val="none" w:sz="0" w:space="0" w:color="auto"/>
            <w:left w:val="none" w:sz="0" w:space="0" w:color="auto"/>
            <w:bottom w:val="none" w:sz="0" w:space="0" w:color="auto"/>
            <w:right w:val="none" w:sz="0" w:space="0" w:color="auto"/>
          </w:divBdr>
        </w:div>
        <w:div w:id="785662243">
          <w:marLeft w:val="0"/>
          <w:marRight w:val="0"/>
          <w:marTop w:val="0"/>
          <w:marBottom w:val="0"/>
          <w:divBdr>
            <w:top w:val="none" w:sz="0" w:space="0" w:color="auto"/>
            <w:left w:val="none" w:sz="0" w:space="0" w:color="auto"/>
            <w:bottom w:val="none" w:sz="0" w:space="0" w:color="auto"/>
            <w:right w:val="none" w:sz="0" w:space="0" w:color="auto"/>
          </w:divBdr>
        </w:div>
        <w:div w:id="1086460328">
          <w:marLeft w:val="0"/>
          <w:marRight w:val="0"/>
          <w:marTop w:val="0"/>
          <w:marBottom w:val="0"/>
          <w:divBdr>
            <w:top w:val="none" w:sz="0" w:space="0" w:color="auto"/>
            <w:left w:val="none" w:sz="0" w:space="0" w:color="auto"/>
            <w:bottom w:val="none" w:sz="0" w:space="0" w:color="auto"/>
            <w:right w:val="none" w:sz="0" w:space="0" w:color="auto"/>
          </w:divBdr>
        </w:div>
        <w:div w:id="1113328330">
          <w:marLeft w:val="0"/>
          <w:marRight w:val="0"/>
          <w:marTop w:val="0"/>
          <w:marBottom w:val="0"/>
          <w:divBdr>
            <w:top w:val="none" w:sz="0" w:space="0" w:color="auto"/>
            <w:left w:val="none" w:sz="0" w:space="0" w:color="auto"/>
            <w:bottom w:val="none" w:sz="0" w:space="0" w:color="auto"/>
            <w:right w:val="none" w:sz="0" w:space="0" w:color="auto"/>
          </w:divBdr>
        </w:div>
        <w:div w:id="1266227648">
          <w:marLeft w:val="0"/>
          <w:marRight w:val="0"/>
          <w:marTop w:val="0"/>
          <w:marBottom w:val="0"/>
          <w:divBdr>
            <w:top w:val="none" w:sz="0" w:space="0" w:color="auto"/>
            <w:left w:val="none" w:sz="0" w:space="0" w:color="auto"/>
            <w:bottom w:val="none" w:sz="0" w:space="0" w:color="auto"/>
            <w:right w:val="none" w:sz="0" w:space="0" w:color="auto"/>
          </w:divBdr>
        </w:div>
        <w:div w:id="1509440552">
          <w:marLeft w:val="0"/>
          <w:marRight w:val="0"/>
          <w:marTop w:val="0"/>
          <w:marBottom w:val="0"/>
          <w:divBdr>
            <w:top w:val="none" w:sz="0" w:space="0" w:color="auto"/>
            <w:left w:val="none" w:sz="0" w:space="0" w:color="auto"/>
            <w:bottom w:val="none" w:sz="0" w:space="0" w:color="auto"/>
            <w:right w:val="none" w:sz="0" w:space="0" w:color="auto"/>
          </w:divBdr>
        </w:div>
        <w:div w:id="1676611185">
          <w:marLeft w:val="0"/>
          <w:marRight w:val="0"/>
          <w:marTop w:val="0"/>
          <w:marBottom w:val="0"/>
          <w:divBdr>
            <w:top w:val="none" w:sz="0" w:space="0" w:color="auto"/>
            <w:left w:val="none" w:sz="0" w:space="0" w:color="auto"/>
            <w:bottom w:val="none" w:sz="0" w:space="0" w:color="auto"/>
            <w:right w:val="none" w:sz="0" w:space="0" w:color="auto"/>
          </w:divBdr>
        </w:div>
        <w:div w:id="1737975076">
          <w:marLeft w:val="0"/>
          <w:marRight w:val="0"/>
          <w:marTop w:val="0"/>
          <w:marBottom w:val="0"/>
          <w:divBdr>
            <w:top w:val="none" w:sz="0" w:space="0" w:color="auto"/>
            <w:left w:val="none" w:sz="0" w:space="0" w:color="auto"/>
            <w:bottom w:val="none" w:sz="0" w:space="0" w:color="auto"/>
            <w:right w:val="none" w:sz="0" w:space="0" w:color="auto"/>
          </w:divBdr>
        </w:div>
        <w:div w:id="1753113706">
          <w:marLeft w:val="0"/>
          <w:marRight w:val="0"/>
          <w:marTop w:val="0"/>
          <w:marBottom w:val="0"/>
          <w:divBdr>
            <w:top w:val="none" w:sz="0" w:space="0" w:color="auto"/>
            <w:left w:val="none" w:sz="0" w:space="0" w:color="auto"/>
            <w:bottom w:val="none" w:sz="0" w:space="0" w:color="auto"/>
            <w:right w:val="none" w:sz="0" w:space="0" w:color="auto"/>
          </w:divBdr>
        </w:div>
        <w:div w:id="1816337832">
          <w:marLeft w:val="0"/>
          <w:marRight w:val="0"/>
          <w:marTop w:val="0"/>
          <w:marBottom w:val="0"/>
          <w:divBdr>
            <w:top w:val="none" w:sz="0" w:space="0" w:color="auto"/>
            <w:left w:val="none" w:sz="0" w:space="0" w:color="auto"/>
            <w:bottom w:val="none" w:sz="0" w:space="0" w:color="auto"/>
            <w:right w:val="none" w:sz="0" w:space="0" w:color="auto"/>
          </w:divBdr>
        </w:div>
      </w:divsChild>
    </w:div>
    <w:div w:id="1787460249">
      <w:bodyDiv w:val="1"/>
      <w:marLeft w:val="0"/>
      <w:marRight w:val="0"/>
      <w:marTop w:val="0"/>
      <w:marBottom w:val="0"/>
      <w:divBdr>
        <w:top w:val="none" w:sz="0" w:space="0" w:color="auto"/>
        <w:left w:val="none" w:sz="0" w:space="0" w:color="auto"/>
        <w:bottom w:val="none" w:sz="0" w:space="0" w:color="auto"/>
        <w:right w:val="none" w:sz="0" w:space="0" w:color="auto"/>
      </w:divBdr>
      <w:divsChild>
        <w:div w:id="15038008">
          <w:marLeft w:val="0"/>
          <w:marRight w:val="0"/>
          <w:marTop w:val="0"/>
          <w:marBottom w:val="0"/>
          <w:divBdr>
            <w:top w:val="none" w:sz="0" w:space="0" w:color="auto"/>
            <w:left w:val="none" w:sz="0" w:space="0" w:color="auto"/>
            <w:bottom w:val="none" w:sz="0" w:space="0" w:color="auto"/>
            <w:right w:val="none" w:sz="0" w:space="0" w:color="auto"/>
          </w:divBdr>
        </w:div>
        <w:div w:id="895702979">
          <w:marLeft w:val="0"/>
          <w:marRight w:val="0"/>
          <w:marTop w:val="0"/>
          <w:marBottom w:val="0"/>
          <w:divBdr>
            <w:top w:val="none" w:sz="0" w:space="0" w:color="auto"/>
            <w:left w:val="none" w:sz="0" w:space="0" w:color="auto"/>
            <w:bottom w:val="none" w:sz="0" w:space="0" w:color="auto"/>
            <w:right w:val="none" w:sz="0" w:space="0" w:color="auto"/>
          </w:divBdr>
        </w:div>
        <w:div w:id="1841384860">
          <w:marLeft w:val="0"/>
          <w:marRight w:val="0"/>
          <w:marTop w:val="0"/>
          <w:marBottom w:val="0"/>
          <w:divBdr>
            <w:top w:val="none" w:sz="0" w:space="0" w:color="auto"/>
            <w:left w:val="none" w:sz="0" w:space="0" w:color="auto"/>
            <w:bottom w:val="none" w:sz="0" w:space="0" w:color="auto"/>
            <w:right w:val="none" w:sz="0" w:space="0" w:color="auto"/>
          </w:divBdr>
        </w:div>
        <w:div w:id="2131900970">
          <w:marLeft w:val="0"/>
          <w:marRight w:val="0"/>
          <w:marTop w:val="0"/>
          <w:marBottom w:val="0"/>
          <w:divBdr>
            <w:top w:val="none" w:sz="0" w:space="0" w:color="auto"/>
            <w:left w:val="none" w:sz="0" w:space="0" w:color="auto"/>
            <w:bottom w:val="none" w:sz="0" w:space="0" w:color="auto"/>
            <w:right w:val="none" w:sz="0" w:space="0" w:color="auto"/>
          </w:divBdr>
        </w:div>
      </w:divsChild>
    </w:div>
    <w:div w:id="1843817465">
      <w:bodyDiv w:val="1"/>
      <w:marLeft w:val="0"/>
      <w:marRight w:val="0"/>
      <w:marTop w:val="0"/>
      <w:marBottom w:val="0"/>
      <w:divBdr>
        <w:top w:val="none" w:sz="0" w:space="0" w:color="auto"/>
        <w:left w:val="none" w:sz="0" w:space="0" w:color="auto"/>
        <w:bottom w:val="none" w:sz="0" w:space="0" w:color="auto"/>
        <w:right w:val="none" w:sz="0" w:space="0" w:color="auto"/>
      </w:divBdr>
    </w:div>
    <w:div w:id="1908884081">
      <w:bodyDiv w:val="1"/>
      <w:marLeft w:val="0"/>
      <w:marRight w:val="0"/>
      <w:marTop w:val="0"/>
      <w:marBottom w:val="0"/>
      <w:divBdr>
        <w:top w:val="none" w:sz="0" w:space="0" w:color="auto"/>
        <w:left w:val="none" w:sz="0" w:space="0" w:color="auto"/>
        <w:bottom w:val="none" w:sz="0" w:space="0" w:color="auto"/>
        <w:right w:val="none" w:sz="0" w:space="0" w:color="auto"/>
      </w:divBdr>
    </w:div>
    <w:div w:id="2001227222">
      <w:bodyDiv w:val="1"/>
      <w:marLeft w:val="0"/>
      <w:marRight w:val="0"/>
      <w:marTop w:val="0"/>
      <w:marBottom w:val="0"/>
      <w:divBdr>
        <w:top w:val="none" w:sz="0" w:space="0" w:color="auto"/>
        <w:left w:val="none" w:sz="0" w:space="0" w:color="auto"/>
        <w:bottom w:val="none" w:sz="0" w:space="0" w:color="auto"/>
        <w:right w:val="none" w:sz="0" w:space="0" w:color="auto"/>
      </w:divBdr>
      <w:divsChild>
        <w:div w:id="64229100">
          <w:marLeft w:val="0"/>
          <w:marRight w:val="0"/>
          <w:marTop w:val="0"/>
          <w:marBottom w:val="0"/>
          <w:divBdr>
            <w:top w:val="none" w:sz="0" w:space="0" w:color="auto"/>
            <w:left w:val="none" w:sz="0" w:space="0" w:color="auto"/>
            <w:bottom w:val="none" w:sz="0" w:space="0" w:color="auto"/>
            <w:right w:val="none" w:sz="0" w:space="0" w:color="auto"/>
          </w:divBdr>
        </w:div>
        <w:div w:id="791944707">
          <w:marLeft w:val="0"/>
          <w:marRight w:val="0"/>
          <w:marTop w:val="0"/>
          <w:marBottom w:val="0"/>
          <w:divBdr>
            <w:top w:val="none" w:sz="0" w:space="0" w:color="auto"/>
            <w:left w:val="none" w:sz="0" w:space="0" w:color="auto"/>
            <w:bottom w:val="none" w:sz="0" w:space="0" w:color="auto"/>
            <w:right w:val="none" w:sz="0" w:space="0" w:color="auto"/>
          </w:divBdr>
        </w:div>
        <w:div w:id="860628425">
          <w:marLeft w:val="0"/>
          <w:marRight w:val="0"/>
          <w:marTop w:val="0"/>
          <w:marBottom w:val="0"/>
          <w:divBdr>
            <w:top w:val="none" w:sz="0" w:space="0" w:color="auto"/>
            <w:left w:val="none" w:sz="0" w:space="0" w:color="auto"/>
            <w:bottom w:val="none" w:sz="0" w:space="0" w:color="auto"/>
            <w:right w:val="none" w:sz="0" w:space="0" w:color="auto"/>
          </w:divBdr>
        </w:div>
        <w:div w:id="907691703">
          <w:marLeft w:val="0"/>
          <w:marRight w:val="0"/>
          <w:marTop w:val="0"/>
          <w:marBottom w:val="0"/>
          <w:divBdr>
            <w:top w:val="none" w:sz="0" w:space="0" w:color="auto"/>
            <w:left w:val="none" w:sz="0" w:space="0" w:color="auto"/>
            <w:bottom w:val="none" w:sz="0" w:space="0" w:color="auto"/>
            <w:right w:val="none" w:sz="0" w:space="0" w:color="auto"/>
          </w:divBdr>
        </w:div>
        <w:div w:id="1567570679">
          <w:marLeft w:val="0"/>
          <w:marRight w:val="0"/>
          <w:marTop w:val="0"/>
          <w:marBottom w:val="0"/>
          <w:divBdr>
            <w:top w:val="none" w:sz="0" w:space="0" w:color="auto"/>
            <w:left w:val="none" w:sz="0" w:space="0" w:color="auto"/>
            <w:bottom w:val="none" w:sz="0" w:space="0" w:color="auto"/>
            <w:right w:val="none" w:sz="0" w:space="0" w:color="auto"/>
          </w:divBdr>
        </w:div>
        <w:div w:id="2007633530">
          <w:marLeft w:val="0"/>
          <w:marRight w:val="0"/>
          <w:marTop w:val="0"/>
          <w:marBottom w:val="0"/>
          <w:divBdr>
            <w:top w:val="none" w:sz="0" w:space="0" w:color="auto"/>
            <w:left w:val="none" w:sz="0" w:space="0" w:color="auto"/>
            <w:bottom w:val="none" w:sz="0" w:space="0" w:color="auto"/>
            <w:right w:val="none" w:sz="0" w:space="0" w:color="auto"/>
          </w:divBdr>
        </w:div>
        <w:div w:id="2087720816">
          <w:marLeft w:val="0"/>
          <w:marRight w:val="0"/>
          <w:marTop w:val="0"/>
          <w:marBottom w:val="0"/>
          <w:divBdr>
            <w:top w:val="none" w:sz="0" w:space="0" w:color="auto"/>
            <w:left w:val="none" w:sz="0" w:space="0" w:color="auto"/>
            <w:bottom w:val="none" w:sz="0" w:space="0" w:color="auto"/>
            <w:right w:val="none" w:sz="0" w:space="0" w:color="auto"/>
          </w:divBdr>
        </w:div>
      </w:divsChild>
    </w:div>
    <w:div w:id="2101178188">
      <w:bodyDiv w:val="1"/>
      <w:marLeft w:val="0"/>
      <w:marRight w:val="0"/>
      <w:marTop w:val="0"/>
      <w:marBottom w:val="0"/>
      <w:divBdr>
        <w:top w:val="none" w:sz="0" w:space="0" w:color="auto"/>
        <w:left w:val="none" w:sz="0" w:space="0" w:color="auto"/>
        <w:bottom w:val="none" w:sz="0" w:space="0" w:color="auto"/>
        <w:right w:val="none" w:sz="0" w:space="0" w:color="auto"/>
      </w:divBdr>
      <w:divsChild>
        <w:div w:id="154347476">
          <w:marLeft w:val="0"/>
          <w:marRight w:val="0"/>
          <w:marTop w:val="0"/>
          <w:marBottom w:val="0"/>
          <w:divBdr>
            <w:top w:val="none" w:sz="0" w:space="0" w:color="auto"/>
            <w:left w:val="none" w:sz="0" w:space="0" w:color="auto"/>
            <w:bottom w:val="none" w:sz="0" w:space="0" w:color="auto"/>
            <w:right w:val="none" w:sz="0" w:space="0" w:color="auto"/>
          </w:divBdr>
        </w:div>
        <w:div w:id="1250458495">
          <w:marLeft w:val="0"/>
          <w:marRight w:val="0"/>
          <w:marTop w:val="0"/>
          <w:marBottom w:val="0"/>
          <w:divBdr>
            <w:top w:val="none" w:sz="0" w:space="0" w:color="auto"/>
            <w:left w:val="none" w:sz="0" w:space="0" w:color="auto"/>
            <w:bottom w:val="none" w:sz="0" w:space="0" w:color="auto"/>
            <w:right w:val="none" w:sz="0" w:space="0" w:color="auto"/>
          </w:divBdr>
        </w:div>
        <w:div w:id="145092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ervatoriopollin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onservatoriopollini.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A941C-852D-4924-97AB-91AF64FE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2552</Words>
  <Characters>15552</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utente</Company>
  <LinksUpToDate>false</LinksUpToDate>
  <CharactersWithSpaces>18068</CharactersWithSpaces>
  <SharedDoc>false</SharedDoc>
  <HLinks>
    <vt:vector size="24" baseType="variant">
      <vt:variant>
        <vt:i4>7012396</vt:i4>
      </vt:variant>
      <vt:variant>
        <vt:i4>3</vt:i4>
      </vt:variant>
      <vt:variant>
        <vt:i4>0</vt:i4>
      </vt:variant>
      <vt:variant>
        <vt:i4>5</vt:i4>
      </vt:variant>
      <vt:variant>
        <vt:lpwstr>http://www.conservatoriopollini.it/</vt:lpwstr>
      </vt:variant>
      <vt:variant>
        <vt:lpwstr/>
      </vt:variant>
      <vt:variant>
        <vt:i4>8323082</vt:i4>
      </vt:variant>
      <vt:variant>
        <vt:i4>0</vt:i4>
      </vt:variant>
      <vt:variant>
        <vt:i4>0</vt:i4>
      </vt:variant>
      <vt:variant>
        <vt:i4>5</vt:i4>
      </vt:variant>
      <vt:variant>
        <vt:lpwstr>mailto:conservatorio.pd@legalmail.it</vt:lpwstr>
      </vt:variant>
      <vt:variant>
        <vt:lpwstr/>
      </vt:variant>
      <vt:variant>
        <vt:i4>7012396</vt:i4>
      </vt:variant>
      <vt:variant>
        <vt:i4>3</vt:i4>
      </vt:variant>
      <vt:variant>
        <vt:i4>0</vt:i4>
      </vt:variant>
      <vt:variant>
        <vt:i4>5</vt:i4>
      </vt:variant>
      <vt:variant>
        <vt:lpwstr>http://www.conservatoriopollini.it/</vt:lpwstr>
      </vt:variant>
      <vt:variant>
        <vt:lpwstr/>
      </vt:variant>
      <vt:variant>
        <vt:i4>6094924</vt:i4>
      </vt:variant>
      <vt:variant>
        <vt:i4>0</vt:i4>
      </vt:variant>
      <vt:variant>
        <vt:i4>0</vt:i4>
      </vt:variant>
      <vt:variant>
        <vt:i4>5</vt:i4>
      </vt:variant>
      <vt:variant>
        <vt:lpwstr>http://afam.miur.it/bandi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lionetti</dc:creator>
  <cp:keywords/>
  <dc:description/>
  <cp:lastModifiedBy>Ufficio Personale 1</cp:lastModifiedBy>
  <cp:revision>3</cp:revision>
  <cp:lastPrinted>2021-05-06T07:22:00Z</cp:lastPrinted>
  <dcterms:created xsi:type="dcterms:W3CDTF">2021-12-01T14:39:00Z</dcterms:created>
  <dcterms:modified xsi:type="dcterms:W3CDTF">2021-12-01T14:46:00Z</dcterms:modified>
</cp:coreProperties>
</file>