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213" w:rsidRDefault="00986213" w:rsidP="00986213"/>
    <w:p w:rsidR="00E81865" w:rsidRPr="00F17B64" w:rsidRDefault="00E81865" w:rsidP="00986213"/>
    <w:p w:rsidR="000C2759" w:rsidRPr="000C2759" w:rsidRDefault="000C2759" w:rsidP="000C2759">
      <w:pPr>
        <w:tabs>
          <w:tab w:val="left" w:pos="6660"/>
        </w:tabs>
        <w:spacing w:line="360" w:lineRule="auto"/>
        <w:jc w:val="center"/>
        <w:rPr>
          <w:rFonts w:eastAsia="MS Mincho"/>
          <w:b/>
          <w:kern w:val="0"/>
          <w:szCs w:val="24"/>
        </w:rPr>
      </w:pPr>
      <w:r w:rsidRPr="000C2759">
        <w:rPr>
          <w:rFonts w:eastAsia="MS Mincho"/>
          <w:b/>
          <w:kern w:val="0"/>
          <w:szCs w:val="24"/>
        </w:rPr>
        <w:t>IL PRESIDENTE</w:t>
      </w:r>
    </w:p>
    <w:p w:rsidR="000C2759" w:rsidRPr="000C2759" w:rsidRDefault="000C2759" w:rsidP="000C2759">
      <w:pPr>
        <w:widowControl/>
        <w:tabs>
          <w:tab w:val="left" w:pos="6660"/>
        </w:tabs>
        <w:suppressAutoHyphens w:val="0"/>
        <w:autoSpaceDN/>
        <w:spacing w:line="360" w:lineRule="auto"/>
        <w:jc w:val="both"/>
        <w:textAlignment w:val="auto"/>
        <w:rPr>
          <w:rFonts w:eastAsia="MS Mincho"/>
          <w:kern w:val="0"/>
          <w:szCs w:val="24"/>
        </w:rPr>
      </w:pPr>
    </w:p>
    <w:p w:rsidR="000C2759" w:rsidRPr="000C2759" w:rsidRDefault="000C2759" w:rsidP="000C2759">
      <w:pPr>
        <w:widowControl/>
        <w:tabs>
          <w:tab w:val="left" w:pos="6660"/>
        </w:tabs>
        <w:suppressAutoHyphens w:val="0"/>
        <w:autoSpaceDN/>
        <w:spacing w:line="360" w:lineRule="auto"/>
        <w:jc w:val="both"/>
        <w:textAlignment w:val="auto"/>
        <w:rPr>
          <w:rFonts w:eastAsia="MS Mincho"/>
          <w:kern w:val="0"/>
          <w:szCs w:val="24"/>
        </w:rPr>
      </w:pPr>
      <w:r w:rsidRPr="000C2759">
        <w:rPr>
          <w:rFonts w:eastAsia="MS Mincho"/>
          <w:b/>
          <w:kern w:val="0"/>
          <w:szCs w:val="24"/>
        </w:rPr>
        <w:t xml:space="preserve">Visto </w:t>
      </w:r>
      <w:r w:rsidRPr="000C2759">
        <w:rPr>
          <w:rFonts w:eastAsia="MS Mincho"/>
          <w:kern w:val="0"/>
          <w:szCs w:val="24"/>
        </w:rPr>
        <w:t xml:space="preserve">il Bando del </w:t>
      </w:r>
      <w:r w:rsidR="00B01F86">
        <w:rPr>
          <w:rFonts w:eastAsia="MS Mincho"/>
          <w:kern w:val="0"/>
          <w:szCs w:val="24"/>
        </w:rPr>
        <w:t>21/09/2022</w:t>
      </w:r>
      <w:r w:rsidRPr="000C2759">
        <w:rPr>
          <w:rFonts w:eastAsia="MS Mincho"/>
          <w:kern w:val="0"/>
          <w:szCs w:val="24"/>
        </w:rPr>
        <w:t xml:space="preserve"> (Prot. n. </w:t>
      </w:r>
      <w:r w:rsidR="00B01F86">
        <w:rPr>
          <w:rFonts w:eastAsia="MS Mincho"/>
          <w:kern w:val="0"/>
          <w:szCs w:val="24"/>
        </w:rPr>
        <w:t>6170</w:t>
      </w:r>
      <w:bookmarkStart w:id="0" w:name="_GoBack"/>
      <w:bookmarkEnd w:id="0"/>
      <w:r w:rsidRPr="000C2759">
        <w:rPr>
          <w:rFonts w:eastAsia="MS Mincho"/>
          <w:kern w:val="0"/>
          <w:szCs w:val="24"/>
        </w:rPr>
        <w:t>) relativo alla “</w:t>
      </w:r>
      <w:r>
        <w:rPr>
          <w:rFonts w:eastAsia="MS Mincho"/>
          <w:kern w:val="0"/>
          <w:szCs w:val="24"/>
        </w:rPr>
        <w:t>Procedura selettiva</w:t>
      </w:r>
      <w:r w:rsidRPr="000C2759">
        <w:rPr>
          <w:rFonts w:eastAsia="MS Mincho"/>
          <w:kern w:val="0"/>
          <w:szCs w:val="24"/>
        </w:rPr>
        <w:t xml:space="preserve"> pubblica</w:t>
      </w:r>
      <w:r>
        <w:rPr>
          <w:rFonts w:eastAsia="MS Mincho"/>
          <w:kern w:val="0"/>
          <w:szCs w:val="24"/>
        </w:rPr>
        <w:t>,</w:t>
      </w:r>
      <w:r w:rsidRPr="000C2759">
        <w:rPr>
          <w:rFonts w:eastAsia="MS Mincho"/>
          <w:kern w:val="0"/>
          <w:szCs w:val="24"/>
        </w:rPr>
        <w:t xml:space="preserve"> per titoli ed esami</w:t>
      </w:r>
      <w:r>
        <w:rPr>
          <w:rFonts w:eastAsia="MS Mincho"/>
          <w:kern w:val="0"/>
          <w:szCs w:val="24"/>
        </w:rPr>
        <w:t>,</w:t>
      </w:r>
      <w:r w:rsidRPr="000C2759">
        <w:rPr>
          <w:rFonts w:eastAsia="MS Mincho"/>
          <w:kern w:val="0"/>
          <w:szCs w:val="24"/>
        </w:rPr>
        <w:t xml:space="preserve"> per la costituzione di una graduatoria di merito d'Istituto di aspiranti a rapporti di lavoro a tempo determinato nel profilo di </w:t>
      </w:r>
      <w:r w:rsidR="00044C7B">
        <w:rPr>
          <w:rFonts w:eastAsia="MS Mincho"/>
          <w:kern w:val="0"/>
          <w:szCs w:val="24"/>
        </w:rPr>
        <w:t>Assistente</w:t>
      </w:r>
      <w:r>
        <w:rPr>
          <w:rFonts w:eastAsia="MS Mincho"/>
          <w:kern w:val="0"/>
          <w:szCs w:val="24"/>
        </w:rPr>
        <w:t xml:space="preserve"> </w:t>
      </w:r>
      <w:r w:rsidR="00044C7B">
        <w:rPr>
          <w:rFonts w:eastAsia="MS Mincho"/>
          <w:kern w:val="0"/>
          <w:szCs w:val="24"/>
        </w:rPr>
        <w:t xml:space="preserve">– area II </w:t>
      </w:r>
      <w:r w:rsidRPr="000C2759">
        <w:rPr>
          <w:rFonts w:eastAsia="MS Mincho"/>
          <w:kern w:val="0"/>
          <w:szCs w:val="24"/>
        </w:rPr>
        <w:t>del C.C.N.L. del comparto AFAM";</w:t>
      </w:r>
    </w:p>
    <w:p w:rsidR="000C2759" w:rsidRPr="000C2759" w:rsidRDefault="000C2759" w:rsidP="000C2759">
      <w:pPr>
        <w:widowControl/>
        <w:tabs>
          <w:tab w:val="left" w:pos="6660"/>
        </w:tabs>
        <w:suppressAutoHyphens w:val="0"/>
        <w:autoSpaceDN/>
        <w:spacing w:line="360" w:lineRule="auto"/>
        <w:jc w:val="both"/>
        <w:textAlignment w:val="auto"/>
        <w:rPr>
          <w:rFonts w:eastAsia="MS Mincho"/>
          <w:kern w:val="0"/>
          <w:szCs w:val="24"/>
        </w:rPr>
      </w:pPr>
      <w:r w:rsidRPr="000C2759">
        <w:rPr>
          <w:rFonts w:eastAsia="MS Mincho"/>
          <w:b/>
          <w:kern w:val="0"/>
          <w:szCs w:val="24"/>
        </w:rPr>
        <w:t>Vista</w:t>
      </w:r>
      <w:r w:rsidRPr="000C2759">
        <w:rPr>
          <w:rFonts w:eastAsia="MS Mincho"/>
          <w:kern w:val="0"/>
          <w:szCs w:val="24"/>
        </w:rPr>
        <w:t xml:space="preserve"> la Legge 21 dicembre 1999, n. 508 e il DPR n. 132 del 2013;</w:t>
      </w:r>
    </w:p>
    <w:p w:rsidR="000C2759" w:rsidRPr="000C2759" w:rsidRDefault="000C2759" w:rsidP="000C2759">
      <w:pPr>
        <w:widowControl/>
        <w:tabs>
          <w:tab w:val="left" w:pos="6660"/>
        </w:tabs>
        <w:suppressAutoHyphens w:val="0"/>
        <w:autoSpaceDN/>
        <w:spacing w:line="360" w:lineRule="auto"/>
        <w:jc w:val="both"/>
        <w:textAlignment w:val="auto"/>
        <w:rPr>
          <w:rFonts w:eastAsia="MS Mincho"/>
          <w:kern w:val="0"/>
          <w:szCs w:val="24"/>
        </w:rPr>
      </w:pPr>
      <w:r w:rsidRPr="000C2759">
        <w:rPr>
          <w:rFonts w:eastAsia="MS Mincho"/>
          <w:b/>
          <w:kern w:val="0"/>
          <w:szCs w:val="24"/>
        </w:rPr>
        <w:t>Visto</w:t>
      </w:r>
      <w:r w:rsidRPr="000C2759">
        <w:rPr>
          <w:rFonts w:eastAsia="MS Mincho"/>
          <w:kern w:val="0"/>
          <w:szCs w:val="24"/>
        </w:rPr>
        <w:t xml:space="preserve"> lo Statuto del Conservatorio di Musica “Cesare Pollini”</w:t>
      </w:r>
      <w:r>
        <w:rPr>
          <w:rFonts w:eastAsia="MS Mincho"/>
          <w:kern w:val="0"/>
          <w:szCs w:val="24"/>
        </w:rPr>
        <w:t>;</w:t>
      </w:r>
    </w:p>
    <w:p w:rsidR="000C2759" w:rsidRDefault="000C2759" w:rsidP="000C2759">
      <w:pPr>
        <w:widowControl/>
        <w:tabs>
          <w:tab w:val="left" w:pos="6660"/>
        </w:tabs>
        <w:suppressAutoHyphens w:val="0"/>
        <w:autoSpaceDN/>
        <w:spacing w:line="360" w:lineRule="auto"/>
        <w:jc w:val="both"/>
        <w:textAlignment w:val="auto"/>
        <w:rPr>
          <w:rFonts w:eastAsia="MS Mincho"/>
          <w:kern w:val="0"/>
          <w:szCs w:val="24"/>
        </w:rPr>
      </w:pPr>
      <w:r w:rsidRPr="000C2759">
        <w:rPr>
          <w:rFonts w:eastAsia="MS Mincho"/>
          <w:b/>
          <w:kern w:val="0"/>
          <w:szCs w:val="24"/>
        </w:rPr>
        <w:t>Visto</w:t>
      </w:r>
      <w:r w:rsidRPr="000C2759">
        <w:rPr>
          <w:rFonts w:eastAsia="MS Mincho"/>
          <w:kern w:val="0"/>
          <w:szCs w:val="24"/>
        </w:rPr>
        <w:t xml:space="preserve"> il Decreto Legislativo 30 marzo 2001, n. 165 e successive modificazioni ed integrazioni in particolare capo III a. 35;</w:t>
      </w:r>
    </w:p>
    <w:p w:rsidR="00DA2114" w:rsidRDefault="00DA2114" w:rsidP="000C2759">
      <w:pPr>
        <w:widowControl/>
        <w:tabs>
          <w:tab w:val="left" w:pos="6660"/>
        </w:tabs>
        <w:suppressAutoHyphens w:val="0"/>
        <w:autoSpaceDN/>
        <w:spacing w:line="360" w:lineRule="auto"/>
        <w:jc w:val="both"/>
        <w:textAlignment w:val="auto"/>
        <w:rPr>
          <w:rFonts w:eastAsia="MS Mincho"/>
          <w:kern w:val="0"/>
          <w:szCs w:val="24"/>
        </w:rPr>
      </w:pPr>
      <w:r w:rsidRPr="00DA2114">
        <w:rPr>
          <w:rFonts w:eastAsia="MS Mincho"/>
          <w:b/>
          <w:kern w:val="0"/>
          <w:szCs w:val="24"/>
        </w:rPr>
        <w:t>Vista</w:t>
      </w:r>
      <w:r>
        <w:rPr>
          <w:rFonts w:eastAsia="MS Mincho"/>
          <w:kern w:val="0"/>
          <w:szCs w:val="24"/>
        </w:rPr>
        <w:t xml:space="preserve"> la nota ministeriale del 28/09/2007 n. 7065 con cui sono state impartite istruzioni circa le modalità operative in materia di assunzioni in servizio con contratto a tempo determinato del personale amministrativo e tecnico;</w:t>
      </w:r>
    </w:p>
    <w:p w:rsidR="00DA2114" w:rsidRPr="000C2759" w:rsidRDefault="00DA2114" w:rsidP="000C2759">
      <w:pPr>
        <w:widowControl/>
        <w:tabs>
          <w:tab w:val="left" w:pos="6660"/>
        </w:tabs>
        <w:suppressAutoHyphens w:val="0"/>
        <w:autoSpaceDN/>
        <w:spacing w:line="360" w:lineRule="auto"/>
        <w:jc w:val="both"/>
        <w:textAlignment w:val="auto"/>
        <w:rPr>
          <w:rFonts w:eastAsia="MS Mincho"/>
          <w:kern w:val="0"/>
          <w:szCs w:val="24"/>
        </w:rPr>
      </w:pPr>
      <w:r w:rsidRPr="00955D02">
        <w:rPr>
          <w:rFonts w:eastAsia="MS Mincho"/>
          <w:b/>
          <w:kern w:val="0"/>
          <w:szCs w:val="24"/>
        </w:rPr>
        <w:t>Visto</w:t>
      </w:r>
      <w:r>
        <w:rPr>
          <w:rFonts w:eastAsia="MS Mincho"/>
          <w:kern w:val="0"/>
          <w:szCs w:val="24"/>
        </w:rPr>
        <w:t xml:space="preserve"> in particolare l’art. </w:t>
      </w:r>
      <w:r w:rsidR="00955D02">
        <w:rPr>
          <w:rFonts w:eastAsia="MS Mincho"/>
          <w:kern w:val="0"/>
          <w:szCs w:val="24"/>
        </w:rPr>
        <w:t xml:space="preserve">6 </w:t>
      </w:r>
      <w:r>
        <w:rPr>
          <w:rFonts w:eastAsia="MS Mincho"/>
          <w:kern w:val="0"/>
          <w:szCs w:val="24"/>
        </w:rPr>
        <w:t>del succitato Bando relativo alla composizione</w:t>
      </w:r>
      <w:r w:rsidR="00AC59D2">
        <w:rPr>
          <w:rFonts w:eastAsia="MS Mincho"/>
          <w:kern w:val="0"/>
          <w:szCs w:val="24"/>
        </w:rPr>
        <w:t xml:space="preserve"> dell</w:t>
      </w:r>
      <w:r>
        <w:rPr>
          <w:rFonts w:eastAsia="MS Mincho"/>
          <w:kern w:val="0"/>
          <w:szCs w:val="24"/>
        </w:rPr>
        <w:t>a</w:t>
      </w:r>
      <w:r w:rsidR="00AC59D2">
        <w:rPr>
          <w:rFonts w:eastAsia="MS Mincho"/>
          <w:kern w:val="0"/>
          <w:szCs w:val="24"/>
        </w:rPr>
        <w:t xml:space="preserve"> Commissione esaminat</w:t>
      </w:r>
      <w:r>
        <w:rPr>
          <w:rFonts w:eastAsia="MS Mincho"/>
          <w:kern w:val="0"/>
          <w:szCs w:val="24"/>
        </w:rPr>
        <w:t>rice</w:t>
      </w:r>
      <w:r w:rsidR="00AC59D2">
        <w:rPr>
          <w:rFonts w:eastAsia="MS Mincho"/>
          <w:kern w:val="0"/>
          <w:szCs w:val="24"/>
        </w:rPr>
        <w:t>;</w:t>
      </w:r>
    </w:p>
    <w:p w:rsidR="00AC59D2" w:rsidRDefault="00AC59D2" w:rsidP="000C2759">
      <w:pPr>
        <w:widowControl/>
        <w:tabs>
          <w:tab w:val="left" w:pos="6660"/>
        </w:tabs>
        <w:suppressAutoHyphens w:val="0"/>
        <w:autoSpaceDN/>
        <w:spacing w:line="360" w:lineRule="auto"/>
        <w:jc w:val="center"/>
        <w:textAlignment w:val="auto"/>
        <w:rPr>
          <w:rFonts w:eastAsia="MS Mincho"/>
          <w:b/>
          <w:kern w:val="0"/>
          <w:szCs w:val="24"/>
        </w:rPr>
      </w:pPr>
    </w:p>
    <w:p w:rsidR="000C2759" w:rsidRPr="000C2759" w:rsidRDefault="000C2759" w:rsidP="000C2759">
      <w:pPr>
        <w:widowControl/>
        <w:tabs>
          <w:tab w:val="left" w:pos="6660"/>
        </w:tabs>
        <w:suppressAutoHyphens w:val="0"/>
        <w:autoSpaceDN/>
        <w:spacing w:line="360" w:lineRule="auto"/>
        <w:jc w:val="center"/>
        <w:textAlignment w:val="auto"/>
        <w:rPr>
          <w:rFonts w:eastAsia="MS Mincho"/>
          <w:b/>
          <w:kern w:val="0"/>
          <w:szCs w:val="24"/>
        </w:rPr>
      </w:pPr>
      <w:r w:rsidRPr="000C2759">
        <w:rPr>
          <w:rFonts w:eastAsia="MS Mincho"/>
          <w:b/>
          <w:kern w:val="0"/>
          <w:szCs w:val="24"/>
        </w:rPr>
        <w:t>DECRETA</w:t>
      </w:r>
    </w:p>
    <w:p w:rsidR="000C2759" w:rsidRPr="000C2759" w:rsidRDefault="000C2759" w:rsidP="000C2759">
      <w:pPr>
        <w:widowControl/>
        <w:tabs>
          <w:tab w:val="left" w:pos="6660"/>
        </w:tabs>
        <w:suppressAutoHyphens w:val="0"/>
        <w:autoSpaceDN/>
        <w:spacing w:line="360" w:lineRule="auto"/>
        <w:jc w:val="both"/>
        <w:textAlignment w:val="auto"/>
        <w:rPr>
          <w:rFonts w:eastAsia="MS Mincho"/>
          <w:kern w:val="0"/>
          <w:szCs w:val="24"/>
        </w:rPr>
      </w:pPr>
      <w:r w:rsidRPr="000C2759">
        <w:rPr>
          <w:rFonts w:eastAsia="MS Mincho"/>
          <w:kern w:val="0"/>
          <w:szCs w:val="24"/>
        </w:rPr>
        <w:t>di costituire per la selezione indicata in premessa, la seguente Commissione:</w:t>
      </w:r>
    </w:p>
    <w:p w:rsidR="000C2759" w:rsidRDefault="000C2759" w:rsidP="000C2759">
      <w:pPr>
        <w:widowControl/>
        <w:tabs>
          <w:tab w:val="left" w:pos="6660"/>
        </w:tabs>
        <w:suppressAutoHyphens w:val="0"/>
        <w:autoSpaceDN/>
        <w:spacing w:line="360" w:lineRule="auto"/>
        <w:jc w:val="both"/>
        <w:textAlignment w:val="auto"/>
        <w:rPr>
          <w:rFonts w:eastAsia="MS Mincho"/>
          <w:b/>
          <w:kern w:val="0"/>
          <w:szCs w:val="24"/>
        </w:rPr>
      </w:pPr>
    </w:p>
    <w:p w:rsidR="000C2759" w:rsidRPr="000C2759" w:rsidRDefault="00044C7B" w:rsidP="000C2759">
      <w:pPr>
        <w:widowControl/>
        <w:tabs>
          <w:tab w:val="left" w:pos="6660"/>
        </w:tabs>
        <w:suppressAutoHyphens w:val="0"/>
        <w:autoSpaceDN/>
        <w:spacing w:line="360" w:lineRule="auto"/>
        <w:jc w:val="both"/>
        <w:textAlignment w:val="auto"/>
        <w:rPr>
          <w:rFonts w:eastAsia="MS Mincho"/>
          <w:b/>
          <w:kern w:val="0"/>
          <w:szCs w:val="24"/>
        </w:rPr>
      </w:pPr>
      <w:r>
        <w:rPr>
          <w:rFonts w:eastAsia="MS Mincho"/>
          <w:b/>
          <w:kern w:val="0"/>
          <w:szCs w:val="24"/>
        </w:rPr>
        <w:t>M° Elio Orio, Direttore</w:t>
      </w:r>
      <w:r w:rsidR="00837283">
        <w:rPr>
          <w:rFonts w:eastAsia="MS Mincho"/>
          <w:b/>
          <w:kern w:val="0"/>
          <w:szCs w:val="24"/>
        </w:rPr>
        <w:t xml:space="preserve"> </w:t>
      </w:r>
      <w:r w:rsidR="000C2759" w:rsidRPr="000C2759">
        <w:rPr>
          <w:rFonts w:eastAsia="MS Mincho"/>
          <w:b/>
          <w:kern w:val="0"/>
          <w:szCs w:val="24"/>
        </w:rPr>
        <w:t>– Presidente;</w:t>
      </w:r>
    </w:p>
    <w:p w:rsidR="000C2759" w:rsidRPr="000C2759" w:rsidRDefault="00044C7B" w:rsidP="000C2759">
      <w:pPr>
        <w:widowControl/>
        <w:tabs>
          <w:tab w:val="left" w:pos="6660"/>
        </w:tabs>
        <w:suppressAutoHyphens w:val="0"/>
        <w:autoSpaceDN/>
        <w:spacing w:line="360" w:lineRule="auto"/>
        <w:jc w:val="both"/>
        <w:textAlignment w:val="auto"/>
        <w:rPr>
          <w:rFonts w:eastAsia="MS Mincho"/>
          <w:b/>
          <w:kern w:val="0"/>
          <w:szCs w:val="24"/>
        </w:rPr>
      </w:pPr>
      <w:r w:rsidRPr="000C2759">
        <w:rPr>
          <w:rFonts w:eastAsia="MS Mincho"/>
          <w:b/>
          <w:kern w:val="0"/>
          <w:szCs w:val="24"/>
        </w:rPr>
        <w:t>Dott.ssa Franca Moretto</w:t>
      </w:r>
      <w:r>
        <w:rPr>
          <w:rFonts w:eastAsia="MS Mincho"/>
          <w:b/>
          <w:kern w:val="0"/>
          <w:szCs w:val="24"/>
        </w:rPr>
        <w:t>, Direttore Amministrativo</w:t>
      </w:r>
      <w:r w:rsidR="00837283" w:rsidRPr="000C2759">
        <w:rPr>
          <w:rFonts w:eastAsia="MS Mincho"/>
          <w:b/>
          <w:kern w:val="0"/>
          <w:szCs w:val="24"/>
        </w:rPr>
        <w:t xml:space="preserve"> </w:t>
      </w:r>
      <w:r w:rsidR="000C2759" w:rsidRPr="000C2759">
        <w:rPr>
          <w:rFonts w:eastAsia="MS Mincho"/>
          <w:b/>
          <w:kern w:val="0"/>
          <w:szCs w:val="24"/>
        </w:rPr>
        <w:t>– Componente;</w:t>
      </w:r>
    </w:p>
    <w:p w:rsidR="000C2759" w:rsidRPr="000C2759" w:rsidRDefault="00044C7B" w:rsidP="000C2759">
      <w:pPr>
        <w:widowControl/>
        <w:tabs>
          <w:tab w:val="left" w:pos="6660"/>
        </w:tabs>
        <w:suppressAutoHyphens w:val="0"/>
        <w:autoSpaceDN/>
        <w:spacing w:line="360" w:lineRule="auto"/>
        <w:jc w:val="both"/>
        <w:textAlignment w:val="auto"/>
        <w:rPr>
          <w:rFonts w:eastAsia="MS Mincho"/>
          <w:b/>
          <w:kern w:val="0"/>
          <w:szCs w:val="24"/>
        </w:rPr>
      </w:pPr>
      <w:r>
        <w:rPr>
          <w:rFonts w:eastAsia="MS Mincho"/>
          <w:b/>
          <w:kern w:val="0"/>
          <w:szCs w:val="24"/>
        </w:rPr>
        <w:t>Dott.ssa Erika Iervolino, Collaboratore</w:t>
      </w:r>
      <w:r w:rsidR="000C2759" w:rsidRPr="000C2759">
        <w:rPr>
          <w:rFonts w:eastAsia="MS Mincho"/>
          <w:b/>
          <w:kern w:val="0"/>
          <w:szCs w:val="24"/>
        </w:rPr>
        <w:t xml:space="preserve"> – Componente;</w:t>
      </w:r>
    </w:p>
    <w:p w:rsidR="000C2759" w:rsidRPr="000C2759" w:rsidRDefault="00044C7B" w:rsidP="000C2759">
      <w:pPr>
        <w:widowControl/>
        <w:tabs>
          <w:tab w:val="left" w:pos="6660"/>
        </w:tabs>
        <w:suppressAutoHyphens w:val="0"/>
        <w:autoSpaceDN/>
        <w:spacing w:line="360" w:lineRule="auto"/>
        <w:jc w:val="both"/>
        <w:textAlignment w:val="auto"/>
        <w:rPr>
          <w:rFonts w:eastAsia="MS Mincho"/>
          <w:b/>
          <w:kern w:val="0"/>
          <w:szCs w:val="24"/>
        </w:rPr>
      </w:pPr>
      <w:r>
        <w:rPr>
          <w:rFonts w:eastAsia="MS Mincho"/>
          <w:b/>
          <w:kern w:val="0"/>
          <w:szCs w:val="24"/>
        </w:rPr>
        <w:t xml:space="preserve">Dott.ssa Addolorata </w:t>
      </w:r>
      <w:proofErr w:type="spellStart"/>
      <w:r>
        <w:rPr>
          <w:rFonts w:eastAsia="MS Mincho"/>
          <w:b/>
          <w:kern w:val="0"/>
          <w:szCs w:val="24"/>
        </w:rPr>
        <w:t>Daloiso</w:t>
      </w:r>
      <w:proofErr w:type="spellEnd"/>
      <w:r>
        <w:rPr>
          <w:rFonts w:eastAsia="MS Mincho"/>
          <w:b/>
          <w:kern w:val="0"/>
          <w:szCs w:val="24"/>
        </w:rPr>
        <w:t xml:space="preserve">, Direttore di Ragioneria </w:t>
      </w:r>
      <w:r w:rsidR="00837283" w:rsidRPr="000C2759">
        <w:rPr>
          <w:rFonts w:eastAsia="MS Mincho"/>
          <w:b/>
          <w:kern w:val="0"/>
          <w:szCs w:val="24"/>
        </w:rPr>
        <w:t>–</w:t>
      </w:r>
      <w:r w:rsidR="000C2759" w:rsidRPr="000C2759">
        <w:rPr>
          <w:rFonts w:eastAsia="MS Mincho"/>
          <w:b/>
          <w:kern w:val="0"/>
          <w:szCs w:val="24"/>
        </w:rPr>
        <w:t xml:space="preserve"> Segretario verbalizzante. </w:t>
      </w:r>
    </w:p>
    <w:p w:rsidR="00837283" w:rsidRDefault="00837283" w:rsidP="000C2759">
      <w:pPr>
        <w:widowControl/>
        <w:tabs>
          <w:tab w:val="left" w:pos="6660"/>
        </w:tabs>
        <w:suppressAutoHyphens w:val="0"/>
        <w:autoSpaceDN/>
        <w:spacing w:line="360" w:lineRule="auto"/>
        <w:jc w:val="both"/>
        <w:textAlignment w:val="auto"/>
        <w:rPr>
          <w:rFonts w:eastAsia="MS Mincho"/>
          <w:kern w:val="0"/>
          <w:szCs w:val="24"/>
        </w:rPr>
      </w:pPr>
    </w:p>
    <w:p w:rsidR="000C2759" w:rsidRDefault="000C2759" w:rsidP="000C2759">
      <w:pPr>
        <w:widowControl/>
        <w:tabs>
          <w:tab w:val="left" w:pos="6660"/>
        </w:tabs>
        <w:suppressAutoHyphens w:val="0"/>
        <w:autoSpaceDN/>
        <w:spacing w:line="360" w:lineRule="auto"/>
        <w:jc w:val="both"/>
        <w:textAlignment w:val="auto"/>
        <w:rPr>
          <w:rFonts w:eastAsia="MS Mincho"/>
          <w:kern w:val="0"/>
          <w:szCs w:val="24"/>
        </w:rPr>
      </w:pPr>
      <w:r w:rsidRPr="000C2759">
        <w:rPr>
          <w:rFonts w:eastAsia="MS Mincho"/>
          <w:kern w:val="0"/>
          <w:szCs w:val="24"/>
        </w:rPr>
        <w:t xml:space="preserve">La predetta Commissione sarà integrata </w:t>
      </w:r>
      <w:r>
        <w:rPr>
          <w:rFonts w:eastAsia="MS Mincho"/>
          <w:kern w:val="0"/>
          <w:szCs w:val="24"/>
        </w:rPr>
        <w:t>da un</w:t>
      </w:r>
      <w:r w:rsidRPr="000C2759">
        <w:rPr>
          <w:rFonts w:eastAsia="MS Mincho"/>
          <w:kern w:val="0"/>
          <w:szCs w:val="24"/>
        </w:rPr>
        <w:t xml:space="preserve"> componente esperto della lingua </w:t>
      </w:r>
      <w:r w:rsidR="00955D02">
        <w:rPr>
          <w:rFonts w:eastAsia="MS Mincho"/>
          <w:kern w:val="0"/>
          <w:szCs w:val="24"/>
        </w:rPr>
        <w:t>i</w:t>
      </w:r>
      <w:r w:rsidRPr="000C2759">
        <w:rPr>
          <w:rFonts w:eastAsia="MS Mincho"/>
          <w:kern w:val="0"/>
          <w:szCs w:val="24"/>
        </w:rPr>
        <w:t>nglese</w:t>
      </w:r>
      <w:r w:rsidR="00AC59D2">
        <w:rPr>
          <w:rFonts w:eastAsia="MS Mincho"/>
          <w:kern w:val="0"/>
          <w:szCs w:val="24"/>
        </w:rPr>
        <w:t xml:space="preserve"> in occasione del colloquio</w:t>
      </w:r>
      <w:r w:rsidRPr="000C2759">
        <w:rPr>
          <w:rFonts w:eastAsia="MS Mincho"/>
          <w:kern w:val="0"/>
          <w:szCs w:val="24"/>
        </w:rPr>
        <w:t xml:space="preserve">. </w:t>
      </w:r>
    </w:p>
    <w:p w:rsidR="000C2759" w:rsidRPr="000C2759" w:rsidRDefault="000C2759" w:rsidP="000C2759">
      <w:pPr>
        <w:widowControl/>
        <w:tabs>
          <w:tab w:val="left" w:pos="6660"/>
        </w:tabs>
        <w:suppressAutoHyphens w:val="0"/>
        <w:autoSpaceDN/>
        <w:spacing w:line="360" w:lineRule="auto"/>
        <w:jc w:val="both"/>
        <w:textAlignment w:val="auto"/>
        <w:rPr>
          <w:rFonts w:eastAsia="MS Mincho"/>
          <w:kern w:val="0"/>
          <w:szCs w:val="24"/>
        </w:rPr>
      </w:pPr>
      <w:r w:rsidRPr="000C2759">
        <w:rPr>
          <w:rFonts w:eastAsia="MS Mincho"/>
          <w:kern w:val="0"/>
          <w:szCs w:val="24"/>
        </w:rPr>
        <w:t>La Commissione svolgerà la procedura selettiva secondo le norme vigenti in materia</w:t>
      </w:r>
      <w:r>
        <w:rPr>
          <w:rFonts w:eastAsia="MS Mincho"/>
          <w:kern w:val="0"/>
          <w:szCs w:val="24"/>
        </w:rPr>
        <w:t>.</w:t>
      </w:r>
    </w:p>
    <w:p w:rsidR="000C2759" w:rsidRPr="000C2759" w:rsidRDefault="000C2759" w:rsidP="000C2759">
      <w:pPr>
        <w:widowControl/>
        <w:tabs>
          <w:tab w:val="left" w:pos="6660"/>
        </w:tabs>
        <w:suppressAutoHyphens w:val="0"/>
        <w:autoSpaceDN/>
        <w:spacing w:line="360" w:lineRule="auto"/>
        <w:jc w:val="center"/>
        <w:textAlignment w:val="auto"/>
        <w:rPr>
          <w:rFonts w:eastAsia="MS Mincho"/>
          <w:kern w:val="0"/>
          <w:szCs w:val="24"/>
        </w:rPr>
      </w:pPr>
    </w:p>
    <w:p w:rsidR="000C2759" w:rsidRPr="000C2759" w:rsidRDefault="000C2759" w:rsidP="000C2759">
      <w:pPr>
        <w:widowControl/>
        <w:tabs>
          <w:tab w:val="left" w:pos="6660"/>
        </w:tabs>
        <w:suppressAutoHyphens w:val="0"/>
        <w:autoSpaceDN/>
        <w:spacing w:line="360" w:lineRule="auto"/>
        <w:jc w:val="center"/>
        <w:textAlignment w:val="auto"/>
        <w:rPr>
          <w:rFonts w:eastAsia="MS Mincho"/>
          <w:kern w:val="0"/>
          <w:szCs w:val="24"/>
        </w:rPr>
      </w:pPr>
      <w:r w:rsidRPr="000C2759">
        <w:rPr>
          <w:rFonts w:eastAsia="MS Mincho"/>
          <w:kern w:val="0"/>
          <w:szCs w:val="24"/>
        </w:rPr>
        <w:t xml:space="preserve">                                                                                 f.to Il Presidente</w:t>
      </w:r>
    </w:p>
    <w:p w:rsidR="000C2759" w:rsidRPr="000C2759" w:rsidRDefault="000C2759" w:rsidP="000C2759">
      <w:pPr>
        <w:widowControl/>
        <w:tabs>
          <w:tab w:val="left" w:pos="6660"/>
        </w:tabs>
        <w:suppressAutoHyphens w:val="0"/>
        <w:autoSpaceDN/>
        <w:spacing w:line="360" w:lineRule="auto"/>
        <w:jc w:val="center"/>
        <w:textAlignment w:val="auto"/>
        <w:rPr>
          <w:rFonts w:eastAsia="MS Mincho"/>
          <w:kern w:val="0"/>
          <w:szCs w:val="24"/>
        </w:rPr>
      </w:pPr>
      <w:r w:rsidRPr="000C2759">
        <w:rPr>
          <w:rFonts w:eastAsia="MS Mincho"/>
          <w:kern w:val="0"/>
          <w:szCs w:val="24"/>
        </w:rPr>
        <w:t xml:space="preserve">                                                                               </w:t>
      </w:r>
      <w:r w:rsidR="00837283">
        <w:rPr>
          <w:rFonts w:eastAsia="MS Mincho"/>
          <w:kern w:val="0"/>
          <w:szCs w:val="24"/>
        </w:rPr>
        <w:t xml:space="preserve">  </w:t>
      </w:r>
      <w:r w:rsidRPr="000C2759">
        <w:rPr>
          <w:rFonts w:eastAsia="MS Mincho"/>
          <w:kern w:val="0"/>
          <w:szCs w:val="24"/>
        </w:rPr>
        <w:t>Avv. Giambattista Casellati</w:t>
      </w:r>
    </w:p>
    <w:p w:rsidR="000C2759" w:rsidRPr="000C2759" w:rsidRDefault="000C2759" w:rsidP="000C2759">
      <w:pPr>
        <w:widowControl/>
        <w:tabs>
          <w:tab w:val="left" w:pos="6660"/>
        </w:tabs>
        <w:suppressAutoHyphens w:val="0"/>
        <w:autoSpaceDN/>
        <w:jc w:val="center"/>
        <w:textAlignment w:val="auto"/>
        <w:rPr>
          <w:rFonts w:eastAsia="MS Mincho"/>
          <w:kern w:val="0"/>
          <w:sz w:val="20"/>
        </w:rPr>
      </w:pPr>
      <w:r w:rsidRPr="000C2759">
        <w:rPr>
          <w:rFonts w:eastAsia="MS Mincho"/>
          <w:kern w:val="0"/>
          <w:szCs w:val="24"/>
        </w:rPr>
        <w:t xml:space="preserve">                                                                                   </w:t>
      </w:r>
      <w:r w:rsidRPr="000C2759">
        <w:rPr>
          <w:rFonts w:eastAsia="MS Mincho"/>
          <w:kern w:val="0"/>
          <w:sz w:val="20"/>
        </w:rPr>
        <w:t>(Firma autografa sostituita a mezzo stampa ai sensi</w:t>
      </w:r>
    </w:p>
    <w:p w:rsidR="000C2759" w:rsidRPr="000C2759" w:rsidRDefault="000C2759" w:rsidP="000C2759">
      <w:pPr>
        <w:widowControl/>
        <w:tabs>
          <w:tab w:val="left" w:pos="6660"/>
        </w:tabs>
        <w:suppressAutoHyphens w:val="0"/>
        <w:autoSpaceDN/>
        <w:jc w:val="center"/>
        <w:textAlignment w:val="auto"/>
        <w:rPr>
          <w:rFonts w:eastAsia="MS Mincho"/>
          <w:kern w:val="0"/>
          <w:sz w:val="20"/>
        </w:rPr>
      </w:pPr>
      <w:r w:rsidRPr="000C2759">
        <w:rPr>
          <w:rFonts w:eastAsia="MS Mincho"/>
          <w:kern w:val="0"/>
          <w:sz w:val="20"/>
        </w:rPr>
        <w:t xml:space="preserve">                                                                                                  dell’art. 3, comma 2 D. </w:t>
      </w:r>
      <w:proofErr w:type="spellStart"/>
      <w:r w:rsidRPr="000C2759">
        <w:rPr>
          <w:rFonts w:eastAsia="MS Mincho"/>
          <w:kern w:val="0"/>
          <w:sz w:val="20"/>
        </w:rPr>
        <w:t>L.vo</w:t>
      </w:r>
      <w:proofErr w:type="spellEnd"/>
      <w:r w:rsidRPr="000C2759">
        <w:rPr>
          <w:rFonts w:eastAsia="MS Mincho"/>
          <w:kern w:val="0"/>
          <w:sz w:val="20"/>
        </w:rPr>
        <w:t xml:space="preserve"> 39/1993)</w:t>
      </w:r>
    </w:p>
    <w:p w:rsidR="00E81865" w:rsidRPr="000C2759" w:rsidRDefault="00E81865" w:rsidP="000C2759">
      <w:pPr>
        <w:pStyle w:val="Testonormale"/>
        <w:spacing w:line="260" w:lineRule="exact"/>
        <w:ind w:left="552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04ED5" w:rsidRPr="000C2759" w:rsidRDefault="00704ED5" w:rsidP="00E81865">
      <w:pPr>
        <w:ind w:left="4248"/>
        <w:rPr>
          <w:szCs w:val="24"/>
        </w:rPr>
      </w:pPr>
    </w:p>
    <w:sectPr w:rsidR="00704ED5" w:rsidRPr="000C2759" w:rsidSect="00046AB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26" w:right="851" w:bottom="964" w:left="851" w:header="624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082" w:rsidRDefault="00A92082">
      <w:r>
        <w:separator/>
      </w:r>
    </w:p>
  </w:endnote>
  <w:endnote w:type="continuationSeparator" w:id="0">
    <w:p w:rsidR="00A92082" w:rsidRDefault="00A9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9D9" w:rsidRPr="00046ABD" w:rsidRDefault="002E19D9" w:rsidP="002E19D9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2E19D9" w:rsidRDefault="002E19D9" w:rsidP="002E19D9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Pr="00046ABD" w:rsidRDefault="00F33A14" w:rsidP="00046ABD">
    <w:pPr>
      <w:pStyle w:val="Standard"/>
      <w:tabs>
        <w:tab w:val="left" w:pos="1134"/>
      </w:tabs>
      <w:jc w:val="center"/>
      <w:rPr>
        <w:rFonts w:ascii="Tw Cen MT" w:hAnsi="Tw Cen MT"/>
        <w:b/>
        <w:color w:val="993366"/>
        <w:sz w:val="20"/>
        <w:szCs w:val="20"/>
      </w:rPr>
    </w:pPr>
    <w:r w:rsidRPr="00046ABD">
      <w:rPr>
        <w:rFonts w:ascii="Tw Cen MT" w:hAnsi="Tw Cen MT"/>
        <w:b/>
        <w:color w:val="993366"/>
        <w:sz w:val="20"/>
        <w:szCs w:val="20"/>
      </w:rPr>
      <w:t xml:space="preserve">Sede Centrale: Via Eremitani, 18 – 35121 PADOVA – Tel 049/8750648 </w:t>
    </w:r>
  </w:p>
  <w:p w:rsidR="00F33A14" w:rsidRPr="00046ABD" w:rsidRDefault="00F33A14" w:rsidP="00B86D7F">
    <w:pPr>
      <w:pStyle w:val="Standard"/>
      <w:tabs>
        <w:tab w:val="left" w:pos="1134"/>
      </w:tabs>
      <w:jc w:val="center"/>
      <w:rPr>
        <w:rFonts w:ascii="Tw Cen MT" w:hAnsi="Tw Cen MT"/>
      </w:rPr>
    </w:pPr>
    <w:r w:rsidRPr="00046ABD">
      <w:rPr>
        <w:rFonts w:ascii="Tw Cen MT" w:hAnsi="Tw Cen MT"/>
        <w:b/>
        <w:color w:val="993366"/>
        <w:sz w:val="20"/>
        <w:szCs w:val="20"/>
        <w:lang w:val="en-GB"/>
      </w:rPr>
      <w:t xml:space="preserve">C.F.  80013920287       </w:t>
    </w:r>
    <w:hyperlink r:id="rId1" w:history="1">
      <w:r w:rsidRPr="00046ABD">
        <w:rPr>
          <w:rFonts w:ascii="Tw Cen MT" w:hAnsi="Tw Cen MT"/>
          <w:b/>
          <w:color w:val="993366"/>
          <w:sz w:val="20"/>
          <w:szCs w:val="20"/>
          <w:lang w:val="en-GB"/>
        </w:rPr>
        <w:t>www.conservatoriopollini.it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082" w:rsidRDefault="00A92082">
      <w:r>
        <w:rPr>
          <w:color w:val="000000"/>
        </w:rPr>
        <w:separator/>
      </w:r>
    </w:p>
  </w:footnote>
  <w:footnote w:type="continuationSeparator" w:id="0">
    <w:p w:rsidR="00A92082" w:rsidRDefault="00A92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143D9C" w:rsidP="00774454">
    <w:pPr>
      <w:pStyle w:val="Standard"/>
      <w:tabs>
        <w:tab w:val="left" w:pos="6120"/>
      </w:tabs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5DEBE36E" wp14:editId="3D80DD96">
          <wp:simplePos x="0" y="0"/>
          <wp:positionH relativeFrom="margin">
            <wp:posOffset>0</wp:posOffset>
          </wp:positionH>
          <wp:positionV relativeFrom="paragraph">
            <wp:posOffset>-229235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14" w:rsidRDefault="00F33A14" w:rsidP="00704ED5">
    <w:pPr>
      <w:pStyle w:val="Intestazione"/>
      <w:ind w:left="7230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C213F31" wp14:editId="22823503">
          <wp:simplePos x="0" y="0"/>
          <wp:positionH relativeFrom="margin">
            <wp:align>left</wp:align>
          </wp:positionH>
          <wp:positionV relativeFrom="paragraph">
            <wp:posOffset>-224790</wp:posOffset>
          </wp:positionV>
          <wp:extent cx="1239729" cy="1169035"/>
          <wp:effectExtent l="0" t="0" r="0" b="0"/>
          <wp:wrapThrough wrapText="bothSides">
            <wp:wrapPolygon edited="0">
              <wp:start x="0" y="0"/>
              <wp:lineTo x="0" y="21119"/>
              <wp:lineTo x="21246" y="21119"/>
              <wp:lineTo x="21246" y="0"/>
              <wp:lineTo x="0" y="0"/>
            </wp:wrapPolygon>
          </wp:wrapThrough>
          <wp:docPr id="16" name="Immagin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9729" cy="1169035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B04914" w:rsidRPr="006115CD" w:rsidRDefault="00CF64C1" w:rsidP="00402418">
    <w:pPr>
      <w:pStyle w:val="Intestazione"/>
      <w:ind w:left="7371"/>
    </w:pPr>
    <w:r w:rsidRPr="006115CD">
      <w:t xml:space="preserve">Padova, </w:t>
    </w:r>
    <w:r w:rsidR="00B01F86">
      <w:t>24 ottobre</w:t>
    </w:r>
    <w:r w:rsidR="00986213">
      <w:t xml:space="preserve"> 2022</w:t>
    </w:r>
  </w:p>
  <w:p w:rsidR="00B04914" w:rsidRPr="00046ABD" w:rsidRDefault="00B04914" w:rsidP="000C1D44">
    <w:pPr>
      <w:pStyle w:val="Intestazione"/>
      <w:ind w:left="6521"/>
      <w:rPr>
        <w:rFonts w:ascii="Tw Cen MT" w:hAnsi="Tw Cen MT"/>
        <w:b/>
      </w:rPr>
    </w:pPr>
  </w:p>
  <w:p w:rsidR="00B04914" w:rsidRDefault="00B04914" w:rsidP="000C1D44">
    <w:pPr>
      <w:pStyle w:val="Intestazione"/>
      <w:ind w:left="6521"/>
      <w:rPr>
        <w:b/>
      </w:rPr>
    </w:pPr>
  </w:p>
  <w:p w:rsidR="00B04914" w:rsidRDefault="00B04914" w:rsidP="000C1D44">
    <w:pPr>
      <w:pStyle w:val="Intestazione"/>
      <w:ind w:left="6521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F6F"/>
    <w:multiLevelType w:val="hybridMultilevel"/>
    <w:tmpl w:val="BE60E6F0"/>
    <w:lvl w:ilvl="0" w:tplc="0D4C65E6">
      <w:start w:val="1"/>
      <w:numFmt w:val="lowerLetter"/>
      <w:lvlText w:val="%1."/>
      <w:lvlJc w:val="left"/>
      <w:pPr>
        <w:ind w:left="1776" w:hanging="360"/>
      </w:pPr>
      <w:rPr>
        <w:rFonts w:ascii="Tw Cen MT" w:eastAsia="Times New Roman" w:hAnsi="Tw Cen MT" w:cs="Times New Roman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F16004A"/>
    <w:multiLevelType w:val="hybridMultilevel"/>
    <w:tmpl w:val="B0B825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7B4A3A"/>
    <w:multiLevelType w:val="multilevel"/>
    <w:tmpl w:val="BE0690A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21010"/>
    <w:multiLevelType w:val="hybridMultilevel"/>
    <w:tmpl w:val="F6467C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44F24"/>
    <w:multiLevelType w:val="hybridMultilevel"/>
    <w:tmpl w:val="F176C34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35B3E"/>
    <w:multiLevelType w:val="hybridMultilevel"/>
    <w:tmpl w:val="279E3FEE"/>
    <w:lvl w:ilvl="0" w:tplc="04100005">
      <w:start w:val="1"/>
      <w:numFmt w:val="bullet"/>
      <w:lvlText w:val=""/>
      <w:lvlJc w:val="left"/>
      <w:pPr>
        <w:ind w:left="15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 w15:restartNumberingAfterBreak="0">
    <w:nsid w:val="272443DC"/>
    <w:multiLevelType w:val="hybridMultilevel"/>
    <w:tmpl w:val="81CE3C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A766E"/>
    <w:multiLevelType w:val="hybridMultilevel"/>
    <w:tmpl w:val="D14AA73C"/>
    <w:lvl w:ilvl="0" w:tplc="0410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CD06CE1"/>
    <w:multiLevelType w:val="hybridMultilevel"/>
    <w:tmpl w:val="6832AF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DB60CB"/>
    <w:multiLevelType w:val="multilevel"/>
    <w:tmpl w:val="2C8EB528"/>
    <w:styleLink w:val="WWNum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AB03D4"/>
    <w:multiLevelType w:val="multilevel"/>
    <w:tmpl w:val="FE0EED7A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340E434D"/>
    <w:multiLevelType w:val="hybridMultilevel"/>
    <w:tmpl w:val="BBBEFE5A"/>
    <w:lvl w:ilvl="0" w:tplc="83365574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C47F5"/>
    <w:multiLevelType w:val="hybridMultilevel"/>
    <w:tmpl w:val="A9E2D5E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871927"/>
    <w:multiLevelType w:val="hybridMultilevel"/>
    <w:tmpl w:val="410277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72165"/>
    <w:multiLevelType w:val="hybridMultilevel"/>
    <w:tmpl w:val="9D82F282"/>
    <w:lvl w:ilvl="0" w:tplc="0410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491F7B4C"/>
    <w:multiLevelType w:val="hybridMultilevel"/>
    <w:tmpl w:val="BBF670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C704C9"/>
    <w:multiLevelType w:val="hybridMultilevel"/>
    <w:tmpl w:val="742058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001A20"/>
    <w:multiLevelType w:val="hybridMultilevel"/>
    <w:tmpl w:val="A95CBAA0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9"/>
    <w:lvlOverride w:ilvl="0">
      <w:lvl w:ilvl="0">
        <w:start w:val="1"/>
        <w:numFmt w:val="decimal"/>
        <w:lvlText w:val="%1)"/>
        <w:lvlJc w:val="left"/>
        <w:pPr>
          <w:ind w:left="720" w:hanging="360"/>
        </w:pPr>
      </w:lvl>
    </w:lvlOverride>
  </w:num>
  <w:num w:numId="4">
    <w:abstractNumId w:val="9"/>
    <w:lvlOverride w:ilvl="0">
      <w:startOverride w:val="1"/>
    </w:lvlOverride>
  </w:num>
  <w:num w:numId="5">
    <w:abstractNumId w:val="13"/>
  </w:num>
  <w:num w:numId="6">
    <w:abstractNumId w:val="9"/>
  </w:num>
  <w:num w:numId="7">
    <w:abstractNumId w:val="15"/>
  </w:num>
  <w:num w:numId="8">
    <w:abstractNumId w:val="1"/>
  </w:num>
  <w:num w:numId="9">
    <w:abstractNumId w:val="16"/>
  </w:num>
  <w:num w:numId="10">
    <w:abstractNumId w:val="8"/>
  </w:num>
  <w:num w:numId="11">
    <w:abstractNumId w:val="17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5"/>
  </w:num>
  <w:num w:numId="17">
    <w:abstractNumId w:val="6"/>
  </w:num>
  <w:num w:numId="18">
    <w:abstractNumId w:val="3"/>
  </w:num>
  <w:num w:numId="19">
    <w:abstractNumId w:val="1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9"/>
    <w:rsid w:val="00003206"/>
    <w:rsid w:val="000271F8"/>
    <w:rsid w:val="00044C7B"/>
    <w:rsid w:val="00046ABD"/>
    <w:rsid w:val="0007532E"/>
    <w:rsid w:val="0008461D"/>
    <w:rsid w:val="00090AC0"/>
    <w:rsid w:val="000B2D3E"/>
    <w:rsid w:val="000C1D44"/>
    <w:rsid w:val="000C2759"/>
    <w:rsid w:val="000C3406"/>
    <w:rsid w:val="000F534F"/>
    <w:rsid w:val="00103736"/>
    <w:rsid w:val="00137E8D"/>
    <w:rsid w:val="001437D4"/>
    <w:rsid w:val="00143D9C"/>
    <w:rsid w:val="00152090"/>
    <w:rsid w:val="00174554"/>
    <w:rsid w:val="00182B61"/>
    <w:rsid w:val="001D3D89"/>
    <w:rsid w:val="001D6BD4"/>
    <w:rsid w:val="001F42C6"/>
    <w:rsid w:val="002429F1"/>
    <w:rsid w:val="00264279"/>
    <w:rsid w:val="00292F00"/>
    <w:rsid w:val="00295F23"/>
    <w:rsid w:val="002B6E6D"/>
    <w:rsid w:val="002E19D9"/>
    <w:rsid w:val="002F0560"/>
    <w:rsid w:val="002F3B79"/>
    <w:rsid w:val="00347492"/>
    <w:rsid w:val="00372F35"/>
    <w:rsid w:val="003773AB"/>
    <w:rsid w:val="003C040F"/>
    <w:rsid w:val="003F2175"/>
    <w:rsid w:val="00402418"/>
    <w:rsid w:val="00421E29"/>
    <w:rsid w:val="004521EB"/>
    <w:rsid w:val="0047441F"/>
    <w:rsid w:val="00503C8C"/>
    <w:rsid w:val="005079D6"/>
    <w:rsid w:val="005102A6"/>
    <w:rsid w:val="00514F57"/>
    <w:rsid w:val="00517E05"/>
    <w:rsid w:val="005224BE"/>
    <w:rsid w:val="00560881"/>
    <w:rsid w:val="00566145"/>
    <w:rsid w:val="0057436F"/>
    <w:rsid w:val="005C16EF"/>
    <w:rsid w:val="005E056A"/>
    <w:rsid w:val="0060641B"/>
    <w:rsid w:val="006115CD"/>
    <w:rsid w:val="00623B48"/>
    <w:rsid w:val="00642DEC"/>
    <w:rsid w:val="00674A20"/>
    <w:rsid w:val="00676F21"/>
    <w:rsid w:val="006B2303"/>
    <w:rsid w:val="00704ED5"/>
    <w:rsid w:val="007224C2"/>
    <w:rsid w:val="00734B47"/>
    <w:rsid w:val="00746AE1"/>
    <w:rsid w:val="0077065F"/>
    <w:rsid w:val="00774454"/>
    <w:rsid w:val="00774C9B"/>
    <w:rsid w:val="007A69F7"/>
    <w:rsid w:val="007A7956"/>
    <w:rsid w:val="007B67EA"/>
    <w:rsid w:val="008102FF"/>
    <w:rsid w:val="00837283"/>
    <w:rsid w:val="008400A1"/>
    <w:rsid w:val="00841DA4"/>
    <w:rsid w:val="00843F8E"/>
    <w:rsid w:val="00852F17"/>
    <w:rsid w:val="00865B53"/>
    <w:rsid w:val="00871FBB"/>
    <w:rsid w:val="00875F78"/>
    <w:rsid w:val="00895E7E"/>
    <w:rsid w:val="00900E92"/>
    <w:rsid w:val="00920B65"/>
    <w:rsid w:val="00930B0B"/>
    <w:rsid w:val="00955D02"/>
    <w:rsid w:val="009563F3"/>
    <w:rsid w:val="00986213"/>
    <w:rsid w:val="009A6490"/>
    <w:rsid w:val="00A36E57"/>
    <w:rsid w:val="00A56629"/>
    <w:rsid w:val="00A92082"/>
    <w:rsid w:val="00AA7DC4"/>
    <w:rsid w:val="00AC59D2"/>
    <w:rsid w:val="00AD1246"/>
    <w:rsid w:val="00B01F86"/>
    <w:rsid w:val="00B04914"/>
    <w:rsid w:val="00B0594C"/>
    <w:rsid w:val="00B31657"/>
    <w:rsid w:val="00B40280"/>
    <w:rsid w:val="00B84341"/>
    <w:rsid w:val="00B86D7F"/>
    <w:rsid w:val="00BA1B66"/>
    <w:rsid w:val="00BA3C3B"/>
    <w:rsid w:val="00BD265F"/>
    <w:rsid w:val="00BE00AB"/>
    <w:rsid w:val="00BE0B92"/>
    <w:rsid w:val="00C222F4"/>
    <w:rsid w:val="00C333C3"/>
    <w:rsid w:val="00C502D1"/>
    <w:rsid w:val="00CF64C1"/>
    <w:rsid w:val="00D02390"/>
    <w:rsid w:val="00D02EB8"/>
    <w:rsid w:val="00D036AA"/>
    <w:rsid w:val="00D47777"/>
    <w:rsid w:val="00D50721"/>
    <w:rsid w:val="00DA17FF"/>
    <w:rsid w:val="00DA2114"/>
    <w:rsid w:val="00DF1650"/>
    <w:rsid w:val="00E1061D"/>
    <w:rsid w:val="00E30C66"/>
    <w:rsid w:val="00E422DE"/>
    <w:rsid w:val="00E81865"/>
    <w:rsid w:val="00E95AD4"/>
    <w:rsid w:val="00EA1A74"/>
    <w:rsid w:val="00F15429"/>
    <w:rsid w:val="00F33A14"/>
    <w:rsid w:val="00F6010B"/>
    <w:rsid w:val="00F6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76B89E4"/>
  <w15:docId w15:val="{891B88E5-C507-4ECD-A6EF-2E369DB1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81865"/>
    <w:pPr>
      <w:keepNext/>
      <w:widowControl/>
      <w:suppressAutoHyphens w:val="0"/>
      <w:autoSpaceDN/>
      <w:spacing w:before="240" w:after="60" w:line="276" w:lineRule="auto"/>
      <w:textAlignment w:val="auto"/>
      <w:outlineLvl w:val="2"/>
    </w:pPr>
    <w:rPr>
      <w:rFonts w:ascii="Cambria" w:hAnsi="Cambria"/>
      <w:b/>
      <w:bCs/>
      <w:kern w:val="0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ohit Hindi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Standard"/>
    <w:pPr>
      <w:suppressLineNumbers/>
    </w:pPr>
    <w:rPr>
      <w:rFonts w:cs="Lohit Hindi"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character" w:customStyle="1" w:styleId="Internetlink">
    <w:name w:val="Internet link"/>
    <w:rPr>
      <w:color w:val="0000FF"/>
      <w:u w:val="single"/>
    </w:rPr>
  </w:style>
  <w:style w:type="character" w:styleId="Numeropagina">
    <w:name w:val="page number"/>
    <w:basedOn w:val="Carpredefinitoparagrafo1"/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6"/>
      </w:numPr>
    </w:pPr>
  </w:style>
  <w:style w:type="table" w:styleId="Grigliatabella">
    <w:name w:val="Table Grid"/>
    <w:basedOn w:val="Tabellanormale"/>
    <w:uiPriority w:val="39"/>
    <w:rsid w:val="002B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6E6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6E6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43F8E"/>
    <w:pPr>
      <w:ind w:left="720"/>
      <w:contextualSpacing/>
    </w:pPr>
  </w:style>
  <w:style w:type="paragraph" w:customStyle="1" w:styleId="Default">
    <w:name w:val="Default"/>
    <w:rsid w:val="00875F78"/>
    <w:pPr>
      <w:widowControl/>
      <w:suppressAutoHyphens w:val="0"/>
      <w:autoSpaceDE w:val="0"/>
      <w:adjustRightInd w:val="0"/>
      <w:textAlignment w:val="auto"/>
    </w:pPr>
    <w:rPr>
      <w:color w:val="000000"/>
      <w:kern w:val="0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81865"/>
    <w:rPr>
      <w:rFonts w:ascii="Cambria" w:hAnsi="Cambria"/>
      <w:b/>
      <w:bCs/>
      <w:kern w:val="0"/>
      <w:sz w:val="26"/>
      <w:szCs w:val="26"/>
      <w:lang w:eastAsia="en-US"/>
    </w:rPr>
  </w:style>
  <w:style w:type="paragraph" w:styleId="Testonormale">
    <w:name w:val="Plain Text"/>
    <w:basedOn w:val="Normale"/>
    <w:link w:val="TestonormaleCarattere"/>
    <w:rsid w:val="00E81865"/>
    <w:pPr>
      <w:widowControl/>
      <w:suppressAutoHyphens w:val="0"/>
      <w:autoSpaceDN/>
      <w:textAlignment w:val="auto"/>
    </w:pPr>
    <w:rPr>
      <w:rFonts w:ascii="Courier New" w:hAnsi="Courier New"/>
      <w:kern w:val="0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E81865"/>
    <w:rPr>
      <w:rFonts w:ascii="Courier New" w:hAnsi="Courier New"/>
      <w:kern w:val="0"/>
      <w:sz w:val="20"/>
    </w:rPr>
  </w:style>
  <w:style w:type="paragraph" w:styleId="Nessunaspaziatura">
    <w:name w:val="No Spacing"/>
    <w:uiPriority w:val="1"/>
    <w:qFormat/>
    <w:rsid w:val="00E81865"/>
    <w:pPr>
      <w:widowControl/>
      <w:suppressAutoHyphens w:val="0"/>
      <w:autoSpaceDN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ervatoriopollini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lionetti</dc:creator>
  <cp:lastModifiedBy>Ufficio Personale 1</cp:lastModifiedBy>
  <cp:revision>3</cp:revision>
  <cp:lastPrinted>2021-09-30T08:23:00Z</cp:lastPrinted>
  <dcterms:created xsi:type="dcterms:W3CDTF">2022-10-24T11:03:00Z</dcterms:created>
  <dcterms:modified xsi:type="dcterms:W3CDTF">2022-10-24T11:05:00Z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