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68A9" w14:textId="216052AE" w:rsidR="00DA3341" w:rsidRDefault="007B191E" w:rsidP="007B191E">
      <w:pPr>
        <w:tabs>
          <w:tab w:val="left" w:pos="6660"/>
        </w:tabs>
        <w:ind w:left="540" w:right="484"/>
        <w:jc w:val="center"/>
        <w:rPr>
          <w:b/>
          <w:color w:val="000000" w:themeColor="text1"/>
          <w:sz w:val="19"/>
          <w:szCs w:val="19"/>
        </w:rPr>
      </w:pPr>
      <w:r w:rsidRPr="007B191E">
        <w:rPr>
          <w:b/>
          <w:color w:val="000000" w:themeColor="text1"/>
          <w:sz w:val="19"/>
          <w:szCs w:val="19"/>
        </w:rPr>
        <w:t>PROCEDURA SELETTIVA PUBBLICA PER L’INDIVIDUAZIONE DI DESTINATARI DI UN CONTRATTO A TEMPO</w:t>
      </w:r>
      <w:r>
        <w:rPr>
          <w:b/>
          <w:color w:val="000000" w:themeColor="text1"/>
          <w:sz w:val="19"/>
          <w:szCs w:val="19"/>
        </w:rPr>
        <w:t xml:space="preserve"> </w:t>
      </w:r>
      <w:r w:rsidRPr="007B191E">
        <w:rPr>
          <w:b/>
          <w:color w:val="000000" w:themeColor="text1"/>
          <w:sz w:val="19"/>
          <w:szCs w:val="19"/>
        </w:rPr>
        <w:t>DETERMINATO PER L’INSEGNAMENTO</w:t>
      </w:r>
      <w:r>
        <w:rPr>
          <w:b/>
          <w:color w:val="000000" w:themeColor="text1"/>
          <w:sz w:val="19"/>
          <w:szCs w:val="19"/>
        </w:rPr>
        <w:t xml:space="preserve"> DI</w:t>
      </w:r>
      <w:bookmarkStart w:id="0" w:name="_GoBack"/>
      <w:bookmarkEnd w:id="0"/>
    </w:p>
    <w:p w14:paraId="2BABB380" w14:textId="70396778" w:rsidR="00DA3341" w:rsidRPr="008B7192" w:rsidRDefault="00DA3341" w:rsidP="006B172D">
      <w:pPr>
        <w:tabs>
          <w:tab w:val="left" w:pos="6660"/>
        </w:tabs>
        <w:ind w:left="540" w:right="484"/>
        <w:jc w:val="center"/>
        <w:rPr>
          <w:b/>
          <w:color w:val="000000" w:themeColor="text1"/>
          <w:sz w:val="19"/>
          <w:szCs w:val="19"/>
        </w:rPr>
      </w:pPr>
      <w:r>
        <w:rPr>
          <w:b/>
          <w:color w:val="000000" w:themeColor="text1"/>
          <w:sz w:val="19"/>
          <w:szCs w:val="19"/>
        </w:rPr>
        <w:t>CODI/10 CORNO</w:t>
      </w:r>
    </w:p>
    <w:p w14:paraId="02B1D29D" w14:textId="77777777" w:rsidR="006715AE" w:rsidRPr="00E37E91" w:rsidRDefault="006715AE" w:rsidP="008B7192">
      <w:pPr>
        <w:rPr>
          <w:b/>
          <w:sz w:val="19"/>
          <w:szCs w:val="19"/>
        </w:rPr>
      </w:pPr>
    </w:p>
    <w:p w14:paraId="44DBB3D5" w14:textId="77777777" w:rsidR="000643C6" w:rsidRPr="00E37E91" w:rsidRDefault="000643C6" w:rsidP="000643C6">
      <w:pPr>
        <w:jc w:val="center"/>
        <w:rPr>
          <w:b/>
          <w:sz w:val="19"/>
          <w:szCs w:val="19"/>
        </w:rPr>
      </w:pPr>
      <w:r w:rsidRPr="00E37E91">
        <w:rPr>
          <w:b/>
          <w:sz w:val="19"/>
          <w:szCs w:val="19"/>
        </w:rPr>
        <w:t>IL DIRETTORE</w:t>
      </w:r>
    </w:p>
    <w:p w14:paraId="380D691E" w14:textId="77777777" w:rsidR="00655112" w:rsidRPr="00E37E91" w:rsidRDefault="00655112" w:rsidP="007C6220">
      <w:pPr>
        <w:tabs>
          <w:tab w:val="left" w:pos="8439"/>
        </w:tabs>
        <w:ind w:right="484"/>
        <w:jc w:val="both"/>
        <w:rPr>
          <w:b/>
          <w:bCs/>
          <w:sz w:val="19"/>
          <w:szCs w:val="19"/>
        </w:rPr>
      </w:pPr>
      <w:r w:rsidRPr="00E37E91">
        <w:rPr>
          <w:b/>
          <w:bCs/>
          <w:sz w:val="19"/>
          <w:szCs w:val="19"/>
        </w:rPr>
        <w:tab/>
      </w:r>
    </w:p>
    <w:p w14:paraId="75866BFA" w14:textId="77777777" w:rsidR="00655112" w:rsidRPr="00E37E91" w:rsidRDefault="00655112" w:rsidP="00655112">
      <w:pPr>
        <w:spacing w:line="276" w:lineRule="auto"/>
        <w:jc w:val="both"/>
        <w:rPr>
          <w:sz w:val="19"/>
          <w:szCs w:val="19"/>
        </w:rPr>
      </w:pPr>
      <w:r w:rsidRPr="00E37E91">
        <w:rPr>
          <w:b/>
          <w:sz w:val="19"/>
          <w:szCs w:val="19"/>
        </w:rPr>
        <w:t xml:space="preserve">VISTA </w:t>
      </w:r>
      <w:r w:rsidRPr="00E37E91">
        <w:rPr>
          <w:sz w:val="19"/>
          <w:szCs w:val="19"/>
        </w:rPr>
        <w:t>la Legge n. 508 del 21 dicembre 1999 di riforma delle Accademie di Belle Arti, dell'Accademia Nazionale di Danza, dell'Accademia Nazionale di Arte Drammatica, degli Istituti Superiori per le Industrie Artistiche, dei Conservatori di Musica e degli Istituti Musicali Pareggiati;</w:t>
      </w:r>
    </w:p>
    <w:p w14:paraId="40E94BFC" w14:textId="1A551D72" w:rsidR="00655112" w:rsidRPr="00E37E91" w:rsidRDefault="00655112" w:rsidP="00655112">
      <w:pPr>
        <w:spacing w:line="276" w:lineRule="auto"/>
        <w:jc w:val="both"/>
        <w:rPr>
          <w:sz w:val="19"/>
          <w:szCs w:val="19"/>
        </w:rPr>
      </w:pPr>
      <w:r w:rsidRPr="00E37E91">
        <w:rPr>
          <w:b/>
          <w:sz w:val="19"/>
          <w:szCs w:val="19"/>
        </w:rPr>
        <w:t>VISTO</w:t>
      </w:r>
      <w:r w:rsidRPr="00E37E91">
        <w:rPr>
          <w:sz w:val="19"/>
          <w:szCs w:val="19"/>
        </w:rPr>
        <w:t xml:space="preserve"> l’art.7, commi 5 e 6, del </w:t>
      </w:r>
      <w:proofErr w:type="spellStart"/>
      <w:r w:rsidRPr="00E37E91">
        <w:rPr>
          <w:sz w:val="19"/>
          <w:szCs w:val="19"/>
        </w:rPr>
        <w:t>D.Lgs</w:t>
      </w:r>
      <w:r w:rsidR="00277E7D" w:rsidRPr="00E37E91">
        <w:rPr>
          <w:sz w:val="19"/>
          <w:szCs w:val="19"/>
        </w:rPr>
        <w:t>.</w:t>
      </w:r>
      <w:proofErr w:type="spellEnd"/>
      <w:r w:rsidRPr="00E37E91">
        <w:rPr>
          <w:sz w:val="19"/>
          <w:szCs w:val="19"/>
        </w:rPr>
        <w:t xml:space="preserve"> n. 165/2001 e successive modificazioni;</w:t>
      </w:r>
    </w:p>
    <w:p w14:paraId="5114C741" w14:textId="77777777" w:rsidR="00655112" w:rsidRPr="00E37E91" w:rsidRDefault="00655112" w:rsidP="00655112">
      <w:pPr>
        <w:spacing w:line="276" w:lineRule="auto"/>
        <w:jc w:val="both"/>
        <w:rPr>
          <w:sz w:val="19"/>
          <w:szCs w:val="19"/>
        </w:rPr>
      </w:pPr>
      <w:r w:rsidRPr="00E37E91">
        <w:rPr>
          <w:b/>
          <w:sz w:val="19"/>
          <w:szCs w:val="19"/>
        </w:rPr>
        <w:t>VISTO</w:t>
      </w:r>
      <w:r w:rsidRPr="00E37E91">
        <w:rPr>
          <w:sz w:val="19"/>
          <w:szCs w:val="19"/>
        </w:rPr>
        <w:t xml:space="preserve"> il D.P.R. n. 132 del 28 febbraio 2003 concernente </w:t>
      </w:r>
      <w:r w:rsidRPr="00E37E91">
        <w:rPr>
          <w:color w:val="000000"/>
          <w:sz w:val="19"/>
          <w:szCs w:val="19"/>
          <w:shd w:val="clear" w:color="auto" w:fill="FFFFFF"/>
        </w:rPr>
        <w:t>il "Regolamento sui criteri per l'autonomia statutaria, regolamentare e organizzativa delle Istituzioni artistiche e musicali, a norma delle Legge 21 dicembre 1999, n. 508"</w:t>
      </w:r>
      <w:r w:rsidRPr="00E37E91">
        <w:rPr>
          <w:sz w:val="19"/>
          <w:szCs w:val="19"/>
        </w:rPr>
        <w:t>;</w:t>
      </w:r>
    </w:p>
    <w:p w14:paraId="252CF81C" w14:textId="77777777" w:rsidR="00655112" w:rsidRPr="00E37E91" w:rsidRDefault="00655112" w:rsidP="00655112">
      <w:pPr>
        <w:spacing w:line="276" w:lineRule="auto"/>
        <w:jc w:val="both"/>
        <w:rPr>
          <w:sz w:val="19"/>
          <w:szCs w:val="19"/>
        </w:rPr>
      </w:pPr>
      <w:r w:rsidRPr="00E37E91">
        <w:rPr>
          <w:b/>
          <w:sz w:val="19"/>
          <w:szCs w:val="19"/>
        </w:rPr>
        <w:t>VISTO</w:t>
      </w:r>
      <w:r w:rsidRPr="00E37E91">
        <w:rPr>
          <w:sz w:val="19"/>
          <w:szCs w:val="19"/>
        </w:rPr>
        <w:t xml:space="preserve"> lo Statuto del Conservatorio di Musica "C. Pollini" di Padova approvato con Delibera n. 29 del Consiglio di Amministrazione del 23/05/2012;</w:t>
      </w:r>
    </w:p>
    <w:p w14:paraId="49370870" w14:textId="77777777" w:rsidR="00655112" w:rsidRPr="00E37E91" w:rsidRDefault="00655112" w:rsidP="00655112">
      <w:pPr>
        <w:spacing w:line="276" w:lineRule="auto"/>
        <w:jc w:val="both"/>
        <w:rPr>
          <w:sz w:val="19"/>
          <w:szCs w:val="19"/>
        </w:rPr>
      </w:pPr>
      <w:r w:rsidRPr="00E37E91">
        <w:rPr>
          <w:b/>
          <w:sz w:val="19"/>
          <w:szCs w:val="19"/>
        </w:rPr>
        <w:t xml:space="preserve">VISTO </w:t>
      </w:r>
      <w:r w:rsidRPr="00E37E91">
        <w:rPr>
          <w:sz w:val="19"/>
          <w:szCs w:val="19"/>
        </w:rPr>
        <w:t xml:space="preserve">il D.P.R. dell’8 luglio 2005 n. 212 </w:t>
      </w:r>
      <w:r w:rsidRPr="00E37E91">
        <w:rPr>
          <w:color w:val="000000"/>
          <w:sz w:val="19"/>
          <w:szCs w:val="19"/>
          <w:shd w:val="clear" w:color="auto" w:fill="FFFFFF"/>
        </w:rPr>
        <w:t>recante la disciplina per la definizione degli ordinamenti didattici delle Istituzioni di alta formazione artistica, musicale e coreutica, a norma dell'articolo 2 della Legge 21 dicembre 1999, n.508</w:t>
      </w:r>
      <w:r w:rsidRPr="00E37E91">
        <w:rPr>
          <w:sz w:val="19"/>
          <w:szCs w:val="19"/>
        </w:rPr>
        <w:t>;</w:t>
      </w:r>
    </w:p>
    <w:p w14:paraId="5F4B885A" w14:textId="77777777" w:rsidR="00655112" w:rsidRPr="00E37E91" w:rsidRDefault="00655112" w:rsidP="00655112">
      <w:pPr>
        <w:spacing w:line="276" w:lineRule="auto"/>
        <w:jc w:val="both"/>
        <w:rPr>
          <w:sz w:val="19"/>
          <w:szCs w:val="19"/>
        </w:rPr>
      </w:pPr>
      <w:r w:rsidRPr="00E37E91">
        <w:rPr>
          <w:b/>
          <w:sz w:val="19"/>
          <w:szCs w:val="19"/>
        </w:rPr>
        <w:t xml:space="preserve">VISTA </w:t>
      </w:r>
      <w:r w:rsidRPr="00E37E91">
        <w:rPr>
          <w:sz w:val="19"/>
          <w:szCs w:val="19"/>
        </w:rPr>
        <w:t>la Legge n. 125 del 10/04/1991 che garantisce pari opportunità tra uomini e donne per l'accesso al lavoro;</w:t>
      </w:r>
    </w:p>
    <w:p w14:paraId="6FBAD276" w14:textId="77777777" w:rsidR="00655112" w:rsidRPr="00E37E91" w:rsidRDefault="00655112" w:rsidP="00655112">
      <w:pPr>
        <w:spacing w:line="276" w:lineRule="auto"/>
        <w:jc w:val="both"/>
        <w:rPr>
          <w:sz w:val="19"/>
          <w:szCs w:val="19"/>
        </w:rPr>
      </w:pPr>
      <w:r w:rsidRPr="00E37E91">
        <w:rPr>
          <w:b/>
          <w:sz w:val="19"/>
          <w:szCs w:val="19"/>
        </w:rPr>
        <w:t xml:space="preserve">VISTO </w:t>
      </w:r>
      <w:r w:rsidRPr="00E37E91">
        <w:rPr>
          <w:sz w:val="19"/>
          <w:szCs w:val="19"/>
        </w:rPr>
        <w:t>il CCNL vigente;</w:t>
      </w:r>
    </w:p>
    <w:p w14:paraId="6D28FD0A" w14:textId="77777777" w:rsidR="00655112" w:rsidRPr="00E37E91" w:rsidRDefault="00655112" w:rsidP="00655112">
      <w:pPr>
        <w:spacing w:line="276" w:lineRule="auto"/>
        <w:jc w:val="both"/>
        <w:rPr>
          <w:sz w:val="19"/>
          <w:szCs w:val="19"/>
        </w:rPr>
      </w:pPr>
      <w:r w:rsidRPr="00E37E91">
        <w:rPr>
          <w:b/>
          <w:sz w:val="19"/>
          <w:szCs w:val="19"/>
        </w:rPr>
        <w:t xml:space="preserve">VISTA </w:t>
      </w:r>
      <w:r w:rsidRPr="00E37E91">
        <w:rPr>
          <w:sz w:val="19"/>
          <w:szCs w:val="19"/>
        </w:rPr>
        <w:t>la nota della Direzione Generale Miur-</w:t>
      </w:r>
      <w:proofErr w:type="spellStart"/>
      <w:r w:rsidRPr="00E37E91">
        <w:rPr>
          <w:sz w:val="19"/>
          <w:szCs w:val="19"/>
        </w:rPr>
        <w:t>Afam</w:t>
      </w:r>
      <w:proofErr w:type="spellEnd"/>
      <w:r w:rsidRPr="00E37E91">
        <w:rPr>
          <w:sz w:val="19"/>
          <w:szCs w:val="19"/>
        </w:rPr>
        <w:t xml:space="preserve"> del 9 giugno 2011 n. 3154 che stabilisce i criteri per la valutazione dei titoli per la disposizione di Graduatorie d'Istituto; </w:t>
      </w:r>
    </w:p>
    <w:p w14:paraId="5880525B" w14:textId="15C94F84" w:rsidR="00655112" w:rsidRDefault="00655112" w:rsidP="00655112">
      <w:pPr>
        <w:spacing w:line="276" w:lineRule="auto"/>
        <w:jc w:val="both"/>
        <w:rPr>
          <w:sz w:val="19"/>
          <w:szCs w:val="19"/>
        </w:rPr>
      </w:pPr>
      <w:r w:rsidRPr="00E37E91">
        <w:rPr>
          <w:b/>
          <w:sz w:val="19"/>
          <w:szCs w:val="19"/>
        </w:rPr>
        <w:t xml:space="preserve">VISTA </w:t>
      </w:r>
      <w:r w:rsidRPr="00E37E91">
        <w:rPr>
          <w:sz w:val="19"/>
          <w:szCs w:val="19"/>
        </w:rPr>
        <w:t>la nota ministeriale n. 3156 del 1 luglio 2011 con oggetto “Nota circolare n. 3154 esplicativa dei criteri di composizione delle commissioni giudicatrici”;</w:t>
      </w:r>
    </w:p>
    <w:p w14:paraId="66FC3C83" w14:textId="7FE28B74" w:rsidR="00D25016" w:rsidRDefault="00D25016" w:rsidP="00655112">
      <w:pPr>
        <w:spacing w:line="276" w:lineRule="auto"/>
        <w:jc w:val="both"/>
        <w:rPr>
          <w:sz w:val="19"/>
          <w:szCs w:val="19"/>
        </w:rPr>
      </w:pPr>
      <w:r w:rsidRPr="00D25016">
        <w:rPr>
          <w:b/>
          <w:sz w:val="19"/>
          <w:szCs w:val="19"/>
        </w:rPr>
        <w:t>VISTO</w:t>
      </w:r>
      <w:r>
        <w:rPr>
          <w:sz w:val="19"/>
          <w:szCs w:val="19"/>
        </w:rPr>
        <w:t xml:space="preserve"> l’art. 35, comma 5 ter del </w:t>
      </w:r>
      <w:proofErr w:type="spellStart"/>
      <w:r>
        <w:rPr>
          <w:sz w:val="19"/>
          <w:szCs w:val="19"/>
        </w:rPr>
        <w:t>D.Lgs.</w:t>
      </w:r>
      <w:proofErr w:type="spellEnd"/>
      <w:r>
        <w:rPr>
          <w:sz w:val="19"/>
          <w:szCs w:val="19"/>
        </w:rPr>
        <w:t xml:space="preserve"> n. 165/2001, così come modificato dall’art. 1, comma 149 della Legge n. 160/2019</w:t>
      </w:r>
      <w:r w:rsidR="00E43559">
        <w:rPr>
          <w:sz w:val="19"/>
          <w:szCs w:val="19"/>
        </w:rPr>
        <w:t xml:space="preserve"> (Finanziaria 2020)</w:t>
      </w:r>
      <w:r>
        <w:rPr>
          <w:sz w:val="19"/>
          <w:szCs w:val="19"/>
        </w:rPr>
        <w:t>;</w:t>
      </w:r>
    </w:p>
    <w:p w14:paraId="3035F13B" w14:textId="23FE84E2" w:rsidR="00A96249" w:rsidRDefault="006F0633" w:rsidP="00655112">
      <w:pPr>
        <w:spacing w:line="276" w:lineRule="auto"/>
        <w:jc w:val="both"/>
        <w:rPr>
          <w:sz w:val="19"/>
          <w:szCs w:val="19"/>
        </w:rPr>
      </w:pPr>
      <w:r w:rsidRPr="006F0633">
        <w:rPr>
          <w:b/>
          <w:sz w:val="19"/>
          <w:szCs w:val="19"/>
        </w:rPr>
        <w:t>VISTO</w:t>
      </w:r>
      <w:r>
        <w:rPr>
          <w:sz w:val="19"/>
          <w:szCs w:val="19"/>
        </w:rPr>
        <w:t xml:space="preserve"> il D.M. n. 645 del 31/05/2021 in cui vengono</w:t>
      </w:r>
      <w:r w:rsidR="008F5636">
        <w:rPr>
          <w:sz w:val="19"/>
          <w:szCs w:val="19"/>
        </w:rPr>
        <w:t xml:space="preserve"> ridefiniti i criteri di valutazione dei titoli di </w:t>
      </w:r>
      <w:r w:rsidR="00236895">
        <w:rPr>
          <w:sz w:val="19"/>
          <w:szCs w:val="19"/>
        </w:rPr>
        <w:t xml:space="preserve">servizio, di </w:t>
      </w:r>
      <w:r w:rsidR="005678F0">
        <w:rPr>
          <w:sz w:val="19"/>
          <w:szCs w:val="19"/>
        </w:rPr>
        <w:t xml:space="preserve">studio </w:t>
      </w:r>
      <w:r w:rsidR="00236895">
        <w:rPr>
          <w:sz w:val="19"/>
          <w:szCs w:val="19"/>
        </w:rPr>
        <w:t xml:space="preserve">e culturali </w:t>
      </w:r>
      <w:r w:rsidR="008F5636">
        <w:rPr>
          <w:sz w:val="19"/>
          <w:szCs w:val="19"/>
        </w:rPr>
        <w:t>in occasione della formazione delle graduatorie nazionali</w:t>
      </w:r>
      <w:r w:rsidR="007C6220">
        <w:rPr>
          <w:sz w:val="19"/>
          <w:szCs w:val="19"/>
        </w:rPr>
        <w:t xml:space="preserve"> L</w:t>
      </w:r>
      <w:r w:rsidR="005678F0">
        <w:rPr>
          <w:sz w:val="19"/>
          <w:szCs w:val="19"/>
        </w:rPr>
        <w:t>. 12/2020 (Graduatorie 205bis)</w:t>
      </w:r>
      <w:r w:rsidR="007C6220">
        <w:rPr>
          <w:sz w:val="19"/>
          <w:szCs w:val="19"/>
        </w:rPr>
        <w:t>;</w:t>
      </w:r>
    </w:p>
    <w:p w14:paraId="16EAF465" w14:textId="74254225" w:rsidR="00236895" w:rsidRDefault="00236895" w:rsidP="00236895">
      <w:pPr>
        <w:spacing w:line="276" w:lineRule="auto"/>
        <w:jc w:val="both"/>
        <w:rPr>
          <w:sz w:val="19"/>
          <w:szCs w:val="19"/>
        </w:rPr>
      </w:pPr>
      <w:r w:rsidRPr="00236895">
        <w:rPr>
          <w:b/>
          <w:sz w:val="19"/>
          <w:szCs w:val="19"/>
        </w:rPr>
        <w:t>VISTA</w:t>
      </w:r>
      <w:r w:rsidRPr="00236895">
        <w:rPr>
          <w:sz w:val="19"/>
          <w:szCs w:val="19"/>
        </w:rPr>
        <w:t xml:space="preserve"> la nota </w:t>
      </w:r>
      <w:r w:rsidR="00DC1F79">
        <w:rPr>
          <w:sz w:val="19"/>
          <w:szCs w:val="19"/>
        </w:rPr>
        <w:t xml:space="preserve">della </w:t>
      </w:r>
      <w:r w:rsidRPr="00236895">
        <w:rPr>
          <w:sz w:val="19"/>
          <w:szCs w:val="19"/>
        </w:rPr>
        <w:t xml:space="preserve">Direzione Generale </w:t>
      </w:r>
      <w:r w:rsidR="00DC1F79">
        <w:rPr>
          <w:sz w:val="19"/>
          <w:szCs w:val="19"/>
        </w:rPr>
        <w:t xml:space="preserve">del MUR </w:t>
      </w:r>
      <w:r w:rsidRPr="00236895">
        <w:rPr>
          <w:sz w:val="19"/>
          <w:szCs w:val="19"/>
        </w:rPr>
        <w:t>n. 9169 del 14 luglio 2022, con la quale è stat</w:t>
      </w:r>
      <w:r>
        <w:rPr>
          <w:sz w:val="19"/>
          <w:szCs w:val="19"/>
        </w:rPr>
        <w:t xml:space="preserve">o </w:t>
      </w:r>
      <w:r w:rsidRPr="00236895">
        <w:rPr>
          <w:sz w:val="19"/>
          <w:szCs w:val="19"/>
        </w:rPr>
        <w:t>precisato l’ambito di applicazione dell’art. 8 del D.M. n. 645 /2021</w:t>
      </w:r>
      <w:r w:rsidR="006175BE">
        <w:rPr>
          <w:sz w:val="19"/>
          <w:szCs w:val="19"/>
        </w:rPr>
        <w:t>;</w:t>
      </w:r>
    </w:p>
    <w:p w14:paraId="0C1600D9" w14:textId="2FB149AE" w:rsidR="006175BE" w:rsidRDefault="006175BE" w:rsidP="00236895">
      <w:pPr>
        <w:spacing w:line="276" w:lineRule="auto"/>
        <w:jc w:val="both"/>
        <w:rPr>
          <w:sz w:val="19"/>
          <w:szCs w:val="19"/>
        </w:rPr>
      </w:pPr>
      <w:r w:rsidRPr="006175BE">
        <w:rPr>
          <w:b/>
          <w:sz w:val="19"/>
          <w:szCs w:val="19"/>
        </w:rPr>
        <w:t>VISTO</w:t>
      </w:r>
      <w:r w:rsidRPr="006175BE">
        <w:rPr>
          <w:sz w:val="19"/>
          <w:szCs w:val="19"/>
        </w:rPr>
        <w:t xml:space="preserve"> il D.M. n. 180 del 29 marzo 2023, in particolare l’art. 2 c. 6;</w:t>
      </w:r>
    </w:p>
    <w:p w14:paraId="310CE444" w14:textId="6639B4A8" w:rsidR="006F0633" w:rsidRDefault="00A96249" w:rsidP="00A96249">
      <w:pPr>
        <w:spacing w:line="276" w:lineRule="auto"/>
        <w:jc w:val="both"/>
        <w:rPr>
          <w:sz w:val="19"/>
          <w:szCs w:val="19"/>
        </w:rPr>
      </w:pPr>
      <w:r w:rsidRPr="00A96249">
        <w:rPr>
          <w:b/>
          <w:sz w:val="19"/>
          <w:szCs w:val="19"/>
        </w:rPr>
        <w:t>VISTO</w:t>
      </w:r>
      <w:r w:rsidRPr="00A96249">
        <w:rPr>
          <w:sz w:val="19"/>
          <w:szCs w:val="19"/>
        </w:rPr>
        <w:t xml:space="preserve"> </w:t>
      </w:r>
      <w:r>
        <w:rPr>
          <w:sz w:val="19"/>
          <w:szCs w:val="19"/>
        </w:rPr>
        <w:t>i</w:t>
      </w:r>
      <w:r w:rsidRPr="00A96249">
        <w:rPr>
          <w:sz w:val="19"/>
          <w:szCs w:val="19"/>
        </w:rPr>
        <w:t>l D.P.R. n. 82/2023 recante modifiche in materia di accesso agli impieghi nelle pubbliche</w:t>
      </w:r>
      <w:r>
        <w:rPr>
          <w:sz w:val="19"/>
          <w:szCs w:val="19"/>
        </w:rPr>
        <w:t xml:space="preserve"> </w:t>
      </w:r>
      <w:r w:rsidRPr="00A96249">
        <w:rPr>
          <w:sz w:val="19"/>
          <w:szCs w:val="19"/>
        </w:rPr>
        <w:t xml:space="preserve">amministrazioni e le modalità di svolgimento dei concorsi; </w:t>
      </w:r>
    </w:p>
    <w:p w14:paraId="4ED471EA" w14:textId="5F8B1B12" w:rsidR="00821D29" w:rsidRPr="00E37E91" w:rsidRDefault="00821D29" w:rsidP="00821D29">
      <w:pPr>
        <w:spacing w:line="276" w:lineRule="auto"/>
        <w:jc w:val="both"/>
        <w:rPr>
          <w:sz w:val="19"/>
          <w:szCs w:val="19"/>
        </w:rPr>
      </w:pPr>
      <w:r w:rsidRPr="00821D29">
        <w:rPr>
          <w:b/>
          <w:sz w:val="19"/>
          <w:szCs w:val="19"/>
        </w:rPr>
        <w:t>VISTA</w:t>
      </w:r>
      <w:r>
        <w:rPr>
          <w:sz w:val="19"/>
          <w:szCs w:val="19"/>
        </w:rPr>
        <w:t xml:space="preserve"> la nota MUR Prot. n. 11483 del 22/09/2023 in materia di reclutamento del personale docente per l’A.A. 2023/2024, ad integrazione delle </w:t>
      </w:r>
      <w:r w:rsidRPr="00821D29">
        <w:rPr>
          <w:sz w:val="19"/>
          <w:szCs w:val="19"/>
        </w:rPr>
        <w:t>indicazioni fornite con le note n. 7140 del 09</w:t>
      </w:r>
      <w:r>
        <w:rPr>
          <w:sz w:val="19"/>
          <w:szCs w:val="19"/>
        </w:rPr>
        <w:t>/</w:t>
      </w:r>
      <w:r w:rsidRPr="00821D29">
        <w:rPr>
          <w:sz w:val="19"/>
          <w:szCs w:val="19"/>
        </w:rPr>
        <w:t>06</w:t>
      </w:r>
      <w:r>
        <w:rPr>
          <w:sz w:val="19"/>
          <w:szCs w:val="19"/>
        </w:rPr>
        <w:t>/</w:t>
      </w:r>
      <w:r w:rsidRPr="00821D29">
        <w:rPr>
          <w:sz w:val="19"/>
          <w:szCs w:val="19"/>
        </w:rPr>
        <w:t xml:space="preserve">2023, </w:t>
      </w:r>
      <w:r>
        <w:rPr>
          <w:sz w:val="19"/>
          <w:szCs w:val="19"/>
        </w:rPr>
        <w:t xml:space="preserve">n. </w:t>
      </w:r>
      <w:r w:rsidRPr="00821D29">
        <w:rPr>
          <w:sz w:val="19"/>
          <w:szCs w:val="19"/>
        </w:rPr>
        <w:t>8484 del</w:t>
      </w:r>
      <w:r>
        <w:rPr>
          <w:sz w:val="19"/>
          <w:szCs w:val="19"/>
        </w:rPr>
        <w:t xml:space="preserve"> </w:t>
      </w:r>
      <w:r w:rsidRPr="00821D29">
        <w:rPr>
          <w:sz w:val="19"/>
          <w:szCs w:val="19"/>
        </w:rPr>
        <w:t>07</w:t>
      </w:r>
      <w:r>
        <w:rPr>
          <w:sz w:val="19"/>
          <w:szCs w:val="19"/>
        </w:rPr>
        <w:t>/</w:t>
      </w:r>
      <w:r w:rsidRPr="00821D29">
        <w:rPr>
          <w:sz w:val="19"/>
          <w:szCs w:val="19"/>
        </w:rPr>
        <w:t>07</w:t>
      </w:r>
      <w:r>
        <w:rPr>
          <w:sz w:val="19"/>
          <w:szCs w:val="19"/>
        </w:rPr>
        <w:t>/</w:t>
      </w:r>
      <w:r w:rsidRPr="00821D29">
        <w:rPr>
          <w:sz w:val="19"/>
          <w:szCs w:val="19"/>
        </w:rPr>
        <w:t xml:space="preserve">2023 e </w:t>
      </w:r>
      <w:r>
        <w:rPr>
          <w:sz w:val="19"/>
          <w:szCs w:val="19"/>
        </w:rPr>
        <w:t xml:space="preserve">n. </w:t>
      </w:r>
      <w:r w:rsidRPr="00821D29">
        <w:rPr>
          <w:sz w:val="19"/>
          <w:szCs w:val="19"/>
        </w:rPr>
        <w:t>9520 del 27</w:t>
      </w:r>
      <w:r>
        <w:rPr>
          <w:sz w:val="19"/>
          <w:szCs w:val="19"/>
        </w:rPr>
        <w:t>/</w:t>
      </w:r>
      <w:r w:rsidRPr="00821D29">
        <w:rPr>
          <w:sz w:val="19"/>
          <w:szCs w:val="19"/>
        </w:rPr>
        <w:t>07</w:t>
      </w:r>
      <w:r>
        <w:rPr>
          <w:sz w:val="19"/>
          <w:szCs w:val="19"/>
        </w:rPr>
        <w:t>/</w:t>
      </w:r>
      <w:r w:rsidRPr="00821D29">
        <w:rPr>
          <w:sz w:val="19"/>
          <w:szCs w:val="19"/>
        </w:rPr>
        <w:t>2023</w:t>
      </w:r>
      <w:r>
        <w:rPr>
          <w:sz w:val="19"/>
          <w:szCs w:val="19"/>
        </w:rPr>
        <w:t>;</w:t>
      </w:r>
    </w:p>
    <w:p w14:paraId="4B35A392" w14:textId="1736B785" w:rsidR="00655112" w:rsidRPr="00E37E91" w:rsidRDefault="00655112" w:rsidP="00655112">
      <w:pPr>
        <w:spacing w:line="276" w:lineRule="auto"/>
        <w:jc w:val="both"/>
        <w:rPr>
          <w:sz w:val="19"/>
          <w:szCs w:val="19"/>
        </w:rPr>
      </w:pPr>
      <w:r w:rsidRPr="00E37E91">
        <w:rPr>
          <w:b/>
          <w:sz w:val="19"/>
          <w:szCs w:val="19"/>
        </w:rPr>
        <w:t xml:space="preserve">PRESO ATTO </w:t>
      </w:r>
      <w:r w:rsidRPr="00E37E91">
        <w:rPr>
          <w:sz w:val="19"/>
          <w:szCs w:val="19"/>
        </w:rPr>
        <w:t>della necessità di reperire</w:t>
      </w:r>
      <w:r w:rsidR="00E87E38">
        <w:rPr>
          <w:sz w:val="19"/>
          <w:szCs w:val="19"/>
        </w:rPr>
        <w:t xml:space="preserve"> un</w:t>
      </w:r>
      <w:r w:rsidRPr="00E37E91">
        <w:rPr>
          <w:sz w:val="19"/>
          <w:szCs w:val="19"/>
        </w:rPr>
        <w:t xml:space="preserve"> espert</w:t>
      </w:r>
      <w:r w:rsidR="00E87E38">
        <w:rPr>
          <w:sz w:val="19"/>
          <w:szCs w:val="19"/>
        </w:rPr>
        <w:t>o</w:t>
      </w:r>
      <w:r w:rsidRPr="00E37E91">
        <w:rPr>
          <w:sz w:val="19"/>
          <w:szCs w:val="19"/>
        </w:rPr>
        <w:t xml:space="preserve"> estern</w:t>
      </w:r>
      <w:r w:rsidR="00E87E38">
        <w:rPr>
          <w:sz w:val="19"/>
          <w:szCs w:val="19"/>
        </w:rPr>
        <w:t>o</w:t>
      </w:r>
      <w:r w:rsidRPr="00E37E91">
        <w:rPr>
          <w:sz w:val="19"/>
          <w:szCs w:val="19"/>
        </w:rPr>
        <w:t>, a</w:t>
      </w:r>
      <w:r w:rsidR="00E87E38">
        <w:rPr>
          <w:sz w:val="19"/>
          <w:szCs w:val="19"/>
        </w:rPr>
        <w:t>l</w:t>
      </w:r>
      <w:r w:rsidRPr="00E37E91">
        <w:rPr>
          <w:sz w:val="19"/>
          <w:szCs w:val="19"/>
        </w:rPr>
        <w:t xml:space="preserve"> qual</w:t>
      </w:r>
      <w:r w:rsidR="00E87E38">
        <w:rPr>
          <w:sz w:val="19"/>
          <w:szCs w:val="19"/>
        </w:rPr>
        <w:t>e</w:t>
      </w:r>
      <w:r w:rsidRPr="00E37E91">
        <w:rPr>
          <w:sz w:val="19"/>
          <w:szCs w:val="19"/>
        </w:rPr>
        <w:t xml:space="preserve"> affidare </w:t>
      </w:r>
      <w:r w:rsidR="00E87E38">
        <w:rPr>
          <w:sz w:val="19"/>
          <w:szCs w:val="19"/>
        </w:rPr>
        <w:t>l’</w:t>
      </w:r>
      <w:r w:rsidRPr="00E37E91">
        <w:rPr>
          <w:sz w:val="19"/>
          <w:szCs w:val="19"/>
        </w:rPr>
        <w:t>insegnament</w:t>
      </w:r>
      <w:r w:rsidR="00E87E38">
        <w:rPr>
          <w:sz w:val="19"/>
          <w:szCs w:val="19"/>
        </w:rPr>
        <w:t>o</w:t>
      </w:r>
      <w:r w:rsidRPr="00E37E91">
        <w:rPr>
          <w:sz w:val="19"/>
          <w:szCs w:val="19"/>
        </w:rPr>
        <w:t xml:space="preserve"> de</w:t>
      </w:r>
      <w:r w:rsidR="00E87E38">
        <w:rPr>
          <w:sz w:val="19"/>
          <w:szCs w:val="19"/>
        </w:rPr>
        <w:t>l</w:t>
      </w:r>
      <w:r w:rsidRPr="00E37E91">
        <w:rPr>
          <w:sz w:val="19"/>
          <w:szCs w:val="19"/>
        </w:rPr>
        <w:t xml:space="preserve"> cors</w:t>
      </w:r>
      <w:r w:rsidR="00E87E38">
        <w:rPr>
          <w:sz w:val="19"/>
          <w:szCs w:val="19"/>
        </w:rPr>
        <w:t>o</w:t>
      </w:r>
      <w:r w:rsidRPr="00E37E91">
        <w:rPr>
          <w:sz w:val="19"/>
          <w:szCs w:val="19"/>
        </w:rPr>
        <w:t xml:space="preserve"> </w:t>
      </w:r>
      <w:r w:rsidR="00E87E38">
        <w:rPr>
          <w:sz w:val="19"/>
          <w:szCs w:val="19"/>
        </w:rPr>
        <w:t>di CODI/10 Corno</w:t>
      </w:r>
      <w:r w:rsidRPr="00E37E91">
        <w:rPr>
          <w:sz w:val="19"/>
          <w:szCs w:val="19"/>
        </w:rPr>
        <w:t xml:space="preserve"> previst</w:t>
      </w:r>
      <w:r w:rsidR="00E87E38">
        <w:rPr>
          <w:sz w:val="19"/>
          <w:szCs w:val="19"/>
        </w:rPr>
        <w:t>o</w:t>
      </w:r>
      <w:r w:rsidRPr="00E37E91">
        <w:rPr>
          <w:sz w:val="19"/>
          <w:szCs w:val="19"/>
        </w:rPr>
        <w:t xml:space="preserve"> dal Piano di Offerta Formativa del Conservatorio </w:t>
      </w:r>
      <w:r w:rsidR="00D25016">
        <w:rPr>
          <w:sz w:val="19"/>
          <w:szCs w:val="19"/>
        </w:rPr>
        <w:t>“</w:t>
      </w:r>
      <w:r w:rsidRPr="00E37E91">
        <w:rPr>
          <w:sz w:val="19"/>
          <w:szCs w:val="19"/>
        </w:rPr>
        <w:t>C</w:t>
      </w:r>
      <w:r w:rsidR="00D25016">
        <w:rPr>
          <w:sz w:val="19"/>
          <w:szCs w:val="19"/>
        </w:rPr>
        <w:t>.</w:t>
      </w:r>
      <w:r w:rsidRPr="00E37E91">
        <w:rPr>
          <w:sz w:val="19"/>
          <w:szCs w:val="19"/>
        </w:rPr>
        <w:t xml:space="preserve"> Pollini</w:t>
      </w:r>
      <w:r w:rsidR="00D25016">
        <w:rPr>
          <w:sz w:val="19"/>
          <w:szCs w:val="19"/>
        </w:rPr>
        <w:t>”</w:t>
      </w:r>
      <w:r w:rsidRPr="00E37E91">
        <w:rPr>
          <w:sz w:val="19"/>
          <w:szCs w:val="19"/>
        </w:rPr>
        <w:t xml:space="preserve"> di Padova, </w:t>
      </w:r>
      <w:r w:rsidR="00E87E38">
        <w:rPr>
          <w:sz w:val="19"/>
          <w:szCs w:val="19"/>
        </w:rPr>
        <w:t xml:space="preserve">e </w:t>
      </w:r>
      <w:r w:rsidRPr="00E37E91">
        <w:rPr>
          <w:sz w:val="19"/>
          <w:szCs w:val="19"/>
        </w:rPr>
        <w:t>con i</w:t>
      </w:r>
      <w:r w:rsidR="00E87E38">
        <w:rPr>
          <w:sz w:val="19"/>
          <w:szCs w:val="19"/>
        </w:rPr>
        <w:t>l</w:t>
      </w:r>
      <w:r w:rsidRPr="00E37E91">
        <w:rPr>
          <w:sz w:val="19"/>
          <w:szCs w:val="19"/>
        </w:rPr>
        <w:t xml:space="preserve"> qual</w:t>
      </w:r>
      <w:r w:rsidR="00E87E38">
        <w:rPr>
          <w:sz w:val="19"/>
          <w:szCs w:val="19"/>
        </w:rPr>
        <w:t>e</w:t>
      </w:r>
      <w:r w:rsidRPr="00E37E91">
        <w:rPr>
          <w:sz w:val="19"/>
          <w:szCs w:val="19"/>
        </w:rPr>
        <w:t xml:space="preserve"> stipulare </w:t>
      </w:r>
      <w:r w:rsidR="00E87E38">
        <w:rPr>
          <w:sz w:val="19"/>
          <w:szCs w:val="19"/>
        </w:rPr>
        <w:t xml:space="preserve">un </w:t>
      </w:r>
      <w:r w:rsidRPr="00E37E91">
        <w:rPr>
          <w:sz w:val="19"/>
          <w:szCs w:val="19"/>
        </w:rPr>
        <w:t>contratt</w:t>
      </w:r>
      <w:r w:rsidR="00E87E38">
        <w:rPr>
          <w:sz w:val="19"/>
          <w:szCs w:val="19"/>
        </w:rPr>
        <w:t>o</w:t>
      </w:r>
      <w:r w:rsidRPr="00E37E91">
        <w:rPr>
          <w:sz w:val="19"/>
          <w:szCs w:val="19"/>
        </w:rPr>
        <w:t xml:space="preserve"> di lavoro subordinato a tempo determinato secondo le esigenze del Conservatorio;</w:t>
      </w:r>
    </w:p>
    <w:p w14:paraId="63D0E4D7" w14:textId="15614CC5" w:rsidR="00655112" w:rsidRPr="00E37E91" w:rsidRDefault="00655112" w:rsidP="00655112">
      <w:pPr>
        <w:spacing w:line="276" w:lineRule="auto"/>
        <w:jc w:val="both"/>
        <w:rPr>
          <w:sz w:val="19"/>
          <w:szCs w:val="19"/>
        </w:rPr>
      </w:pPr>
      <w:r w:rsidRPr="00E37E91">
        <w:rPr>
          <w:b/>
          <w:sz w:val="19"/>
          <w:szCs w:val="19"/>
        </w:rPr>
        <w:t xml:space="preserve">CONSIDERATA </w:t>
      </w:r>
      <w:r w:rsidRPr="00E37E91">
        <w:rPr>
          <w:sz w:val="19"/>
          <w:szCs w:val="19"/>
        </w:rPr>
        <w:t xml:space="preserve">la necessità di predisporre tempestivamente </w:t>
      </w:r>
      <w:r w:rsidR="00E87E38">
        <w:rPr>
          <w:sz w:val="19"/>
          <w:szCs w:val="19"/>
        </w:rPr>
        <w:t xml:space="preserve">la </w:t>
      </w:r>
      <w:r w:rsidRPr="00E37E91">
        <w:rPr>
          <w:sz w:val="19"/>
          <w:szCs w:val="19"/>
        </w:rPr>
        <w:t>Graduatori</w:t>
      </w:r>
      <w:r w:rsidR="00E87E38">
        <w:rPr>
          <w:sz w:val="19"/>
          <w:szCs w:val="19"/>
        </w:rPr>
        <w:t>a</w:t>
      </w:r>
      <w:r w:rsidRPr="00E37E91">
        <w:rPr>
          <w:sz w:val="19"/>
          <w:szCs w:val="19"/>
        </w:rPr>
        <w:t xml:space="preserve"> d’Istituto </w:t>
      </w:r>
      <w:r w:rsidR="00E87E38">
        <w:rPr>
          <w:sz w:val="19"/>
          <w:szCs w:val="19"/>
        </w:rPr>
        <w:t>al fine di</w:t>
      </w:r>
      <w:r w:rsidRPr="00E37E91">
        <w:rPr>
          <w:sz w:val="19"/>
          <w:szCs w:val="19"/>
        </w:rPr>
        <w:t xml:space="preserve"> consentire il regolare avvio dell’A.A. </w:t>
      </w:r>
      <w:r w:rsidR="006F0633">
        <w:rPr>
          <w:sz w:val="19"/>
          <w:szCs w:val="19"/>
        </w:rPr>
        <w:t>202</w:t>
      </w:r>
      <w:r w:rsidR="00E87E38">
        <w:rPr>
          <w:sz w:val="19"/>
          <w:szCs w:val="19"/>
        </w:rPr>
        <w:t>3</w:t>
      </w:r>
      <w:r w:rsidR="006F0633">
        <w:rPr>
          <w:sz w:val="19"/>
          <w:szCs w:val="19"/>
        </w:rPr>
        <w:t>/202</w:t>
      </w:r>
      <w:r w:rsidR="00E87E38">
        <w:rPr>
          <w:sz w:val="19"/>
          <w:szCs w:val="19"/>
        </w:rPr>
        <w:t>4</w:t>
      </w:r>
      <w:r w:rsidRPr="00E37E91">
        <w:rPr>
          <w:sz w:val="19"/>
          <w:szCs w:val="19"/>
        </w:rPr>
        <w:t>;</w:t>
      </w:r>
    </w:p>
    <w:p w14:paraId="09015AEE" w14:textId="03A3142F" w:rsidR="00A96249" w:rsidRDefault="006175BE" w:rsidP="00A96249">
      <w:pPr>
        <w:tabs>
          <w:tab w:val="left" w:pos="6660"/>
        </w:tabs>
        <w:ind w:right="484"/>
        <w:rPr>
          <w:b/>
          <w:sz w:val="19"/>
          <w:szCs w:val="19"/>
        </w:rPr>
      </w:pPr>
      <w:r w:rsidRPr="006175BE">
        <w:rPr>
          <w:b/>
          <w:sz w:val="19"/>
          <w:szCs w:val="19"/>
        </w:rPr>
        <w:t>NELLE MORE</w:t>
      </w:r>
      <w:r w:rsidR="00A96249" w:rsidRPr="00A96249">
        <w:rPr>
          <w:sz w:val="19"/>
          <w:szCs w:val="19"/>
        </w:rPr>
        <w:t xml:space="preserve"> dell</w:t>
      </w:r>
      <w:r>
        <w:rPr>
          <w:sz w:val="19"/>
          <w:szCs w:val="19"/>
        </w:rPr>
        <w:t>’atto di</w:t>
      </w:r>
      <w:r w:rsidR="00A96249" w:rsidRPr="00A96249">
        <w:rPr>
          <w:sz w:val="19"/>
          <w:szCs w:val="19"/>
        </w:rPr>
        <w:t xml:space="preserve"> ratifica del</w:t>
      </w:r>
      <w:r w:rsidR="00A96249">
        <w:rPr>
          <w:sz w:val="19"/>
          <w:szCs w:val="19"/>
        </w:rPr>
        <w:t xml:space="preserve"> presente</w:t>
      </w:r>
      <w:r w:rsidR="00A96249" w:rsidRPr="00A96249">
        <w:rPr>
          <w:sz w:val="19"/>
          <w:szCs w:val="19"/>
        </w:rPr>
        <w:t xml:space="preserve"> </w:t>
      </w:r>
      <w:r w:rsidR="00A96249">
        <w:rPr>
          <w:sz w:val="19"/>
          <w:szCs w:val="19"/>
        </w:rPr>
        <w:t>B</w:t>
      </w:r>
      <w:r w:rsidR="00A96249" w:rsidRPr="00A96249">
        <w:rPr>
          <w:sz w:val="19"/>
          <w:szCs w:val="19"/>
        </w:rPr>
        <w:t>ando da parte degli Organi competenti del Conservatorio</w:t>
      </w:r>
    </w:p>
    <w:p w14:paraId="436709FB" w14:textId="77777777" w:rsidR="00A96249" w:rsidRDefault="00A96249" w:rsidP="00A96249">
      <w:pPr>
        <w:tabs>
          <w:tab w:val="left" w:pos="6660"/>
        </w:tabs>
        <w:ind w:right="484"/>
        <w:jc w:val="center"/>
        <w:rPr>
          <w:b/>
          <w:bCs/>
          <w:sz w:val="19"/>
          <w:szCs w:val="19"/>
        </w:rPr>
      </w:pPr>
    </w:p>
    <w:p w14:paraId="0F5821FD" w14:textId="6CA74FD0" w:rsidR="00BD5B83" w:rsidRDefault="00655112" w:rsidP="005425D5">
      <w:pPr>
        <w:tabs>
          <w:tab w:val="left" w:pos="6660"/>
        </w:tabs>
        <w:ind w:right="484"/>
        <w:jc w:val="center"/>
        <w:rPr>
          <w:b/>
          <w:bCs/>
          <w:sz w:val="19"/>
          <w:szCs w:val="19"/>
        </w:rPr>
      </w:pPr>
      <w:r w:rsidRPr="00E37E91">
        <w:rPr>
          <w:b/>
          <w:bCs/>
          <w:sz w:val="19"/>
          <w:szCs w:val="19"/>
        </w:rPr>
        <w:t>DISPONE</w:t>
      </w:r>
    </w:p>
    <w:p w14:paraId="09D9A497" w14:textId="3C64F385" w:rsidR="00655112" w:rsidRDefault="00655112" w:rsidP="00BD5B83">
      <w:pPr>
        <w:tabs>
          <w:tab w:val="left" w:pos="6660"/>
        </w:tabs>
        <w:ind w:right="284"/>
        <w:jc w:val="both"/>
        <w:rPr>
          <w:b/>
          <w:bCs/>
          <w:smallCaps/>
          <w:sz w:val="19"/>
          <w:szCs w:val="19"/>
        </w:rPr>
      </w:pPr>
      <w:r w:rsidRPr="00E37E91">
        <w:rPr>
          <w:b/>
          <w:bCs/>
          <w:sz w:val="19"/>
          <w:szCs w:val="19"/>
        </w:rPr>
        <w:t xml:space="preserve">Articolo 1 </w:t>
      </w:r>
      <w:r w:rsidR="00AD7815">
        <w:rPr>
          <w:b/>
          <w:sz w:val="19"/>
          <w:szCs w:val="19"/>
        </w:rPr>
        <w:t>-</w:t>
      </w:r>
      <w:r w:rsidR="00AD7815" w:rsidRPr="00E37E91">
        <w:rPr>
          <w:b/>
          <w:bCs/>
          <w:sz w:val="19"/>
          <w:szCs w:val="19"/>
        </w:rPr>
        <w:t xml:space="preserve"> </w:t>
      </w:r>
      <w:r w:rsidRPr="00E37E91">
        <w:rPr>
          <w:b/>
          <w:bCs/>
          <w:smallCaps/>
          <w:sz w:val="19"/>
          <w:szCs w:val="19"/>
        </w:rPr>
        <w:t>Procedura di selezione</w:t>
      </w:r>
    </w:p>
    <w:p w14:paraId="3CE40DB0" w14:textId="77777777" w:rsidR="00BD5B83" w:rsidRPr="00E37E91" w:rsidRDefault="00BD5B83" w:rsidP="00BD5B83">
      <w:pPr>
        <w:tabs>
          <w:tab w:val="left" w:pos="6660"/>
        </w:tabs>
        <w:ind w:right="284"/>
        <w:jc w:val="both"/>
        <w:rPr>
          <w:b/>
          <w:bCs/>
          <w:sz w:val="19"/>
          <w:szCs w:val="19"/>
        </w:rPr>
      </w:pPr>
    </w:p>
    <w:p w14:paraId="50F7B291" w14:textId="4E5C43D4" w:rsidR="00D84537" w:rsidRPr="00BD5B83" w:rsidRDefault="00655112" w:rsidP="00BD5B83">
      <w:pPr>
        <w:tabs>
          <w:tab w:val="left" w:pos="6660"/>
        </w:tabs>
        <w:jc w:val="both"/>
        <w:rPr>
          <w:sz w:val="19"/>
          <w:szCs w:val="19"/>
        </w:rPr>
      </w:pPr>
      <w:r w:rsidRPr="00E37E91">
        <w:rPr>
          <w:sz w:val="19"/>
          <w:szCs w:val="19"/>
        </w:rPr>
        <w:t>È indetta</w:t>
      </w:r>
      <w:r w:rsidR="00BD5B83">
        <w:rPr>
          <w:sz w:val="19"/>
          <w:szCs w:val="19"/>
        </w:rPr>
        <w:t xml:space="preserve">, </w:t>
      </w:r>
      <w:r w:rsidR="00BD5B83" w:rsidRPr="00E37E91">
        <w:rPr>
          <w:sz w:val="19"/>
          <w:szCs w:val="19"/>
        </w:rPr>
        <w:t>presso il Conservatorio di Musica "Cesare Pollini"</w:t>
      </w:r>
      <w:r w:rsidR="00BD5B83">
        <w:rPr>
          <w:sz w:val="19"/>
          <w:szCs w:val="19"/>
        </w:rPr>
        <w:t xml:space="preserve"> (nel seguito Conservatorio), </w:t>
      </w:r>
      <w:r w:rsidRPr="00E37E91">
        <w:rPr>
          <w:sz w:val="19"/>
          <w:szCs w:val="19"/>
        </w:rPr>
        <w:t xml:space="preserve">una procedura selettiva pubblica, per </w:t>
      </w:r>
      <w:r w:rsidR="00BD5B83">
        <w:rPr>
          <w:sz w:val="19"/>
          <w:szCs w:val="19"/>
        </w:rPr>
        <w:t xml:space="preserve">soli </w:t>
      </w:r>
      <w:r w:rsidRPr="00E37E91">
        <w:rPr>
          <w:sz w:val="19"/>
          <w:szCs w:val="19"/>
        </w:rPr>
        <w:t xml:space="preserve">titoli, </w:t>
      </w:r>
      <w:r w:rsidR="00BD5B83">
        <w:rPr>
          <w:sz w:val="19"/>
          <w:szCs w:val="19"/>
        </w:rPr>
        <w:t>finalizzata alla</w:t>
      </w:r>
      <w:r w:rsidRPr="00E37E91">
        <w:rPr>
          <w:sz w:val="19"/>
          <w:szCs w:val="19"/>
        </w:rPr>
        <w:t xml:space="preserve"> costituzione di </w:t>
      </w:r>
      <w:r w:rsidR="00BD5B83">
        <w:rPr>
          <w:sz w:val="19"/>
          <w:szCs w:val="19"/>
        </w:rPr>
        <w:t xml:space="preserve">una Graduatoria </w:t>
      </w:r>
      <w:r w:rsidRPr="00E37E91">
        <w:rPr>
          <w:sz w:val="19"/>
          <w:szCs w:val="19"/>
        </w:rPr>
        <w:t>di Istituto</w:t>
      </w:r>
      <w:r w:rsidR="00BD5B83">
        <w:rPr>
          <w:sz w:val="19"/>
          <w:szCs w:val="19"/>
        </w:rPr>
        <w:t xml:space="preserve"> </w:t>
      </w:r>
      <w:r w:rsidRPr="00E37E91">
        <w:rPr>
          <w:sz w:val="19"/>
          <w:szCs w:val="19"/>
        </w:rPr>
        <w:t>util</w:t>
      </w:r>
      <w:r w:rsidR="00BD5B83">
        <w:rPr>
          <w:sz w:val="19"/>
          <w:szCs w:val="19"/>
        </w:rPr>
        <w:t>e per il conferimento di</w:t>
      </w:r>
      <w:r w:rsidR="00E87E38">
        <w:rPr>
          <w:sz w:val="19"/>
          <w:szCs w:val="19"/>
        </w:rPr>
        <w:t xml:space="preserve"> un</w:t>
      </w:r>
      <w:r w:rsidR="00BD5B83">
        <w:rPr>
          <w:sz w:val="19"/>
          <w:szCs w:val="19"/>
        </w:rPr>
        <w:t xml:space="preserve"> contratt</w:t>
      </w:r>
      <w:r w:rsidR="00E87E38">
        <w:rPr>
          <w:sz w:val="19"/>
          <w:szCs w:val="19"/>
        </w:rPr>
        <w:t>o</w:t>
      </w:r>
      <w:r w:rsidR="00BD5B83">
        <w:rPr>
          <w:sz w:val="19"/>
          <w:szCs w:val="19"/>
        </w:rPr>
        <w:t xml:space="preserve"> a tempo determinato per l’insegnamento di CODI/10 Corno.</w:t>
      </w:r>
    </w:p>
    <w:p w14:paraId="760B83C2" w14:textId="77777777" w:rsidR="00BD5B83" w:rsidRDefault="00BD5B83" w:rsidP="00BD5B83">
      <w:pPr>
        <w:tabs>
          <w:tab w:val="left" w:pos="6660"/>
        </w:tabs>
        <w:jc w:val="both"/>
        <w:rPr>
          <w:b/>
          <w:bCs/>
          <w:sz w:val="19"/>
          <w:szCs w:val="19"/>
        </w:rPr>
      </w:pPr>
    </w:p>
    <w:p w14:paraId="5C21AA04" w14:textId="13EDF075" w:rsidR="00BD5B83" w:rsidRDefault="00655112" w:rsidP="00BD5B83">
      <w:pPr>
        <w:tabs>
          <w:tab w:val="left" w:pos="6660"/>
        </w:tabs>
        <w:jc w:val="both"/>
        <w:rPr>
          <w:b/>
          <w:bCs/>
          <w:smallCaps/>
          <w:sz w:val="19"/>
          <w:szCs w:val="19"/>
        </w:rPr>
      </w:pPr>
      <w:r w:rsidRPr="00E37E91">
        <w:rPr>
          <w:b/>
          <w:bCs/>
          <w:sz w:val="19"/>
          <w:szCs w:val="19"/>
        </w:rPr>
        <w:t xml:space="preserve">Articolo 2 - </w:t>
      </w:r>
      <w:r w:rsidRPr="00E37E91">
        <w:rPr>
          <w:b/>
          <w:bCs/>
          <w:smallCaps/>
          <w:sz w:val="19"/>
          <w:szCs w:val="19"/>
        </w:rPr>
        <w:t>Requisiti generali di ammissione</w:t>
      </w:r>
    </w:p>
    <w:p w14:paraId="2A2E71FA" w14:textId="77777777" w:rsidR="00BD5B83" w:rsidRDefault="00BD5B83" w:rsidP="00BD5B83">
      <w:pPr>
        <w:tabs>
          <w:tab w:val="left" w:pos="6660"/>
        </w:tabs>
        <w:jc w:val="both"/>
        <w:rPr>
          <w:b/>
          <w:bCs/>
          <w:sz w:val="19"/>
          <w:szCs w:val="19"/>
        </w:rPr>
      </w:pPr>
    </w:p>
    <w:p w14:paraId="0E59AB71" w14:textId="2E378EE6" w:rsidR="00655112" w:rsidRPr="00BD5B83" w:rsidRDefault="00655112" w:rsidP="00BD5B83">
      <w:pPr>
        <w:tabs>
          <w:tab w:val="left" w:pos="6660"/>
        </w:tabs>
        <w:jc w:val="both"/>
        <w:rPr>
          <w:b/>
          <w:bCs/>
          <w:sz w:val="19"/>
          <w:szCs w:val="19"/>
        </w:rPr>
      </w:pPr>
      <w:r w:rsidRPr="00E37E91">
        <w:rPr>
          <w:sz w:val="19"/>
          <w:szCs w:val="19"/>
        </w:rPr>
        <w:t xml:space="preserve">Per l'ammissione alla procedura </w:t>
      </w:r>
      <w:r w:rsidR="00BD5B83">
        <w:rPr>
          <w:sz w:val="19"/>
          <w:szCs w:val="19"/>
        </w:rPr>
        <w:t xml:space="preserve">di selezione </w:t>
      </w:r>
      <w:r w:rsidRPr="00E37E91">
        <w:rPr>
          <w:sz w:val="19"/>
          <w:szCs w:val="19"/>
        </w:rPr>
        <w:t xml:space="preserve">è richiesto il possesso dei requisiti generali per l’accesso al pubblico impiego </w:t>
      </w:r>
      <w:r w:rsidR="007C6F22" w:rsidRPr="00E37E91">
        <w:rPr>
          <w:sz w:val="19"/>
          <w:szCs w:val="19"/>
        </w:rPr>
        <w:t xml:space="preserve">previsti dal D.P.R. 9 maggio 1984, n. 487: </w:t>
      </w:r>
    </w:p>
    <w:p w14:paraId="029396C3" w14:textId="1D2D8E62" w:rsidR="00BD5B83" w:rsidRPr="00BD5B83" w:rsidRDefault="00655112" w:rsidP="00BD5B83">
      <w:pPr>
        <w:tabs>
          <w:tab w:val="left" w:pos="6660"/>
        </w:tabs>
        <w:ind w:left="284"/>
        <w:jc w:val="both"/>
        <w:rPr>
          <w:sz w:val="19"/>
          <w:szCs w:val="19"/>
        </w:rPr>
      </w:pPr>
      <w:r w:rsidRPr="00E37E91">
        <w:rPr>
          <w:sz w:val="19"/>
          <w:szCs w:val="19"/>
        </w:rPr>
        <w:t>- cittadinanza italiana o di uno degli stati membri dell'Unione Europea</w:t>
      </w:r>
      <w:r w:rsidR="00BD5B83">
        <w:rPr>
          <w:sz w:val="19"/>
          <w:szCs w:val="19"/>
        </w:rPr>
        <w:t xml:space="preserve">. </w:t>
      </w:r>
      <w:r w:rsidR="00BD5B83" w:rsidRPr="00BD5B83">
        <w:rPr>
          <w:sz w:val="19"/>
          <w:szCs w:val="19"/>
        </w:rPr>
        <w:t>La</w:t>
      </w:r>
      <w:r w:rsidR="00BD5B83">
        <w:rPr>
          <w:sz w:val="19"/>
          <w:szCs w:val="19"/>
        </w:rPr>
        <w:t xml:space="preserve"> </w:t>
      </w:r>
      <w:r w:rsidR="00BD5B83" w:rsidRPr="00BD5B83">
        <w:rPr>
          <w:sz w:val="19"/>
          <w:szCs w:val="19"/>
        </w:rPr>
        <w:t>partecipazione di cittadini stranieri non comunitari è consentita purché in</w:t>
      </w:r>
      <w:r w:rsidR="00BD5B83">
        <w:rPr>
          <w:sz w:val="19"/>
          <w:szCs w:val="19"/>
        </w:rPr>
        <w:t xml:space="preserve"> </w:t>
      </w:r>
      <w:r w:rsidR="00BD5B83" w:rsidRPr="00BD5B83">
        <w:rPr>
          <w:sz w:val="19"/>
          <w:szCs w:val="19"/>
        </w:rPr>
        <w:t>possesso dei requisiti previsti dalla Legge del 6 agosto 2013, n. 97, ovvero, in</w:t>
      </w:r>
      <w:r w:rsidR="00BD5B83">
        <w:rPr>
          <w:sz w:val="19"/>
          <w:szCs w:val="19"/>
        </w:rPr>
        <w:t xml:space="preserve"> </w:t>
      </w:r>
      <w:r w:rsidR="00BD5B83" w:rsidRPr="00BD5B83">
        <w:rPr>
          <w:sz w:val="19"/>
          <w:szCs w:val="19"/>
        </w:rPr>
        <w:t>alternativa:</w:t>
      </w:r>
    </w:p>
    <w:p w14:paraId="14E3FAAB" w14:textId="33453FD6" w:rsidR="00BD5B83" w:rsidRPr="00BD5B83" w:rsidRDefault="00BD5B83" w:rsidP="00BD5B83">
      <w:pPr>
        <w:tabs>
          <w:tab w:val="left" w:pos="6660"/>
        </w:tabs>
        <w:ind w:left="284"/>
        <w:jc w:val="both"/>
        <w:rPr>
          <w:sz w:val="19"/>
          <w:szCs w:val="19"/>
        </w:rPr>
      </w:pPr>
      <w:r w:rsidRPr="00BD5B83">
        <w:rPr>
          <w:sz w:val="19"/>
          <w:szCs w:val="19"/>
        </w:rPr>
        <w:t>a) che siano titolari di un permesso di soggiorno CE per soggiornanti di lungo</w:t>
      </w:r>
      <w:r>
        <w:rPr>
          <w:sz w:val="19"/>
          <w:szCs w:val="19"/>
        </w:rPr>
        <w:t xml:space="preserve"> </w:t>
      </w:r>
      <w:r w:rsidRPr="00BD5B83">
        <w:rPr>
          <w:sz w:val="19"/>
          <w:szCs w:val="19"/>
        </w:rPr>
        <w:t xml:space="preserve">periodo oppure siano titolari dello </w:t>
      </w:r>
      <w:r w:rsidRPr="00BD5B83">
        <w:rPr>
          <w:i/>
          <w:sz w:val="19"/>
          <w:szCs w:val="19"/>
        </w:rPr>
        <w:t>status</w:t>
      </w:r>
      <w:r w:rsidRPr="00BD5B83">
        <w:rPr>
          <w:sz w:val="19"/>
          <w:szCs w:val="19"/>
        </w:rPr>
        <w:t xml:space="preserve"> di rifugiato</w:t>
      </w:r>
      <w:r>
        <w:rPr>
          <w:sz w:val="19"/>
          <w:szCs w:val="19"/>
        </w:rPr>
        <w:t>;</w:t>
      </w:r>
    </w:p>
    <w:p w14:paraId="2112D862" w14:textId="09142A8C" w:rsidR="00655112" w:rsidRPr="00E37E91" w:rsidRDefault="00BD5B83" w:rsidP="00BD5B83">
      <w:pPr>
        <w:tabs>
          <w:tab w:val="left" w:pos="6660"/>
        </w:tabs>
        <w:ind w:left="284"/>
        <w:jc w:val="both"/>
        <w:rPr>
          <w:sz w:val="19"/>
          <w:szCs w:val="19"/>
        </w:rPr>
      </w:pPr>
      <w:r w:rsidRPr="00BD5B83">
        <w:rPr>
          <w:sz w:val="19"/>
          <w:szCs w:val="19"/>
        </w:rPr>
        <w:t xml:space="preserve">b) che siano titolari dello </w:t>
      </w:r>
      <w:r w:rsidRPr="00BD5B83">
        <w:rPr>
          <w:i/>
          <w:sz w:val="19"/>
          <w:szCs w:val="19"/>
        </w:rPr>
        <w:t>status</w:t>
      </w:r>
      <w:r w:rsidRPr="00BD5B83">
        <w:rPr>
          <w:sz w:val="19"/>
          <w:szCs w:val="19"/>
        </w:rPr>
        <w:t xml:space="preserve"> di protezione sussidiaria;</w:t>
      </w:r>
      <w:r>
        <w:rPr>
          <w:sz w:val="19"/>
          <w:szCs w:val="19"/>
        </w:rPr>
        <w:t xml:space="preserve"> </w:t>
      </w:r>
    </w:p>
    <w:p w14:paraId="6B03E245" w14:textId="77777777" w:rsidR="00655112" w:rsidRPr="00E37E91" w:rsidRDefault="00655112" w:rsidP="00BD5B83">
      <w:pPr>
        <w:tabs>
          <w:tab w:val="left" w:pos="6660"/>
        </w:tabs>
        <w:ind w:left="284"/>
        <w:jc w:val="both"/>
        <w:rPr>
          <w:sz w:val="19"/>
          <w:szCs w:val="19"/>
        </w:rPr>
      </w:pPr>
      <w:r w:rsidRPr="00E37E91">
        <w:rPr>
          <w:sz w:val="19"/>
          <w:szCs w:val="19"/>
        </w:rPr>
        <w:lastRenderedPageBreak/>
        <w:t>- età non inferiore ai 18 anni;</w:t>
      </w:r>
    </w:p>
    <w:p w14:paraId="0F0C5387" w14:textId="77777777" w:rsidR="00655112" w:rsidRPr="00E37E91" w:rsidRDefault="00655112" w:rsidP="00BD5B83">
      <w:pPr>
        <w:tabs>
          <w:tab w:val="left" w:pos="6660"/>
        </w:tabs>
        <w:ind w:left="284"/>
        <w:jc w:val="both"/>
        <w:rPr>
          <w:sz w:val="19"/>
          <w:szCs w:val="19"/>
        </w:rPr>
      </w:pPr>
      <w:r w:rsidRPr="00E37E91">
        <w:rPr>
          <w:sz w:val="19"/>
          <w:szCs w:val="19"/>
        </w:rPr>
        <w:t>- idoneità fisica all'impiego;</w:t>
      </w:r>
    </w:p>
    <w:p w14:paraId="66ED093A" w14:textId="77777777" w:rsidR="00655112" w:rsidRPr="00E37E91" w:rsidRDefault="00655112" w:rsidP="00BD5B83">
      <w:pPr>
        <w:tabs>
          <w:tab w:val="left" w:pos="6660"/>
        </w:tabs>
        <w:ind w:left="284"/>
        <w:jc w:val="both"/>
        <w:rPr>
          <w:sz w:val="19"/>
          <w:szCs w:val="19"/>
        </w:rPr>
      </w:pPr>
      <w:r w:rsidRPr="00E37E91">
        <w:rPr>
          <w:sz w:val="19"/>
          <w:szCs w:val="19"/>
        </w:rPr>
        <w:t>- godimento dei diritti civili e politici;</w:t>
      </w:r>
    </w:p>
    <w:p w14:paraId="2E87F633" w14:textId="706E9A7F" w:rsidR="00655112" w:rsidRDefault="00655112" w:rsidP="00BD5B83">
      <w:pPr>
        <w:tabs>
          <w:tab w:val="left" w:pos="6660"/>
        </w:tabs>
        <w:ind w:left="284"/>
        <w:jc w:val="both"/>
        <w:rPr>
          <w:sz w:val="19"/>
          <w:szCs w:val="19"/>
        </w:rPr>
      </w:pPr>
      <w:r w:rsidRPr="00E37E91">
        <w:rPr>
          <w:sz w:val="19"/>
          <w:szCs w:val="19"/>
        </w:rPr>
        <w:t>- non aver riportato condanne penali né avere carichi penali pendenti</w:t>
      </w:r>
      <w:r w:rsidR="00BD5B83">
        <w:rPr>
          <w:sz w:val="19"/>
          <w:szCs w:val="19"/>
        </w:rPr>
        <w:t>;</w:t>
      </w:r>
    </w:p>
    <w:p w14:paraId="5E29F682" w14:textId="60C4AC43" w:rsidR="00BD5B83" w:rsidRPr="00E37E91" w:rsidRDefault="00BD5B83" w:rsidP="00BD5B83">
      <w:pPr>
        <w:tabs>
          <w:tab w:val="left" w:pos="6660"/>
        </w:tabs>
        <w:ind w:left="284"/>
        <w:jc w:val="both"/>
        <w:rPr>
          <w:sz w:val="19"/>
          <w:szCs w:val="19"/>
        </w:rPr>
      </w:pPr>
      <w:r>
        <w:rPr>
          <w:sz w:val="19"/>
          <w:szCs w:val="19"/>
        </w:rPr>
        <w:t>- a</w:t>
      </w:r>
      <w:r w:rsidRPr="00BD5B83">
        <w:rPr>
          <w:sz w:val="19"/>
          <w:szCs w:val="19"/>
        </w:rPr>
        <w:t>deguata conoscenza della lingua italiana (per i cittadini stranieri).</w:t>
      </w:r>
      <w:r w:rsidRPr="00BD5B83">
        <w:rPr>
          <w:sz w:val="19"/>
          <w:szCs w:val="19"/>
        </w:rPr>
        <w:cr/>
      </w:r>
    </w:p>
    <w:p w14:paraId="30FCCD3B" w14:textId="77777777" w:rsidR="00655112" w:rsidRPr="00E37E91" w:rsidRDefault="00655112" w:rsidP="00C73F96">
      <w:pPr>
        <w:tabs>
          <w:tab w:val="left" w:pos="6660"/>
        </w:tabs>
        <w:spacing w:before="120" w:after="240"/>
        <w:jc w:val="both"/>
        <w:rPr>
          <w:sz w:val="19"/>
          <w:szCs w:val="19"/>
        </w:rPr>
      </w:pPr>
      <w:r w:rsidRPr="00E37E91">
        <w:rPr>
          <w:sz w:val="19"/>
          <w:szCs w:val="19"/>
        </w:rPr>
        <w:t>I requisiti devono essere posseduti dai candidati alla data di scadenza del termine utile per la presentazione delle domande.</w:t>
      </w:r>
    </w:p>
    <w:p w14:paraId="6D5A2DF1" w14:textId="74116F50" w:rsidR="00655112" w:rsidRDefault="00655112" w:rsidP="00C73F96">
      <w:pPr>
        <w:tabs>
          <w:tab w:val="left" w:pos="6660"/>
        </w:tabs>
        <w:spacing w:before="120" w:after="240"/>
        <w:jc w:val="both"/>
        <w:rPr>
          <w:sz w:val="19"/>
          <w:szCs w:val="19"/>
        </w:rPr>
      </w:pPr>
      <w:r w:rsidRPr="00E37E91">
        <w:rPr>
          <w:sz w:val="19"/>
          <w:szCs w:val="19"/>
        </w:rPr>
        <w:t>L'Amministrazione può disporre in ogni momento, con provvedimento motivato, l'esclusione dalla selezione per difetto dei requisiti di ammissione di cui sopra.</w:t>
      </w:r>
    </w:p>
    <w:p w14:paraId="5BE83C42" w14:textId="716AD9AC" w:rsidR="00BD5B83" w:rsidRDefault="00BD5B83" w:rsidP="00C73F96">
      <w:pPr>
        <w:tabs>
          <w:tab w:val="left" w:pos="6660"/>
        </w:tabs>
        <w:spacing w:before="120" w:after="240"/>
        <w:jc w:val="both"/>
        <w:rPr>
          <w:b/>
          <w:bCs/>
          <w:smallCaps/>
          <w:sz w:val="19"/>
          <w:szCs w:val="19"/>
        </w:rPr>
      </w:pPr>
      <w:r w:rsidRPr="00BD5B83">
        <w:rPr>
          <w:b/>
          <w:sz w:val="19"/>
          <w:szCs w:val="19"/>
        </w:rPr>
        <w:t>Articolo 3 -</w:t>
      </w:r>
      <w:r>
        <w:rPr>
          <w:sz w:val="19"/>
          <w:szCs w:val="19"/>
        </w:rPr>
        <w:t xml:space="preserve"> </w:t>
      </w:r>
      <w:r w:rsidRPr="00BD5B83">
        <w:rPr>
          <w:b/>
          <w:bCs/>
          <w:smallCaps/>
          <w:sz w:val="19"/>
          <w:szCs w:val="19"/>
        </w:rPr>
        <w:t>Requisiti specifici di ammissione</w:t>
      </w:r>
    </w:p>
    <w:p w14:paraId="2B2D9F49" w14:textId="3C7C1F4B" w:rsidR="00BD5B83" w:rsidRPr="00E37E91" w:rsidRDefault="00BD5B83" w:rsidP="00C73F96">
      <w:pPr>
        <w:tabs>
          <w:tab w:val="left" w:pos="6660"/>
        </w:tabs>
        <w:spacing w:before="120" w:after="240"/>
        <w:jc w:val="both"/>
        <w:rPr>
          <w:sz w:val="19"/>
          <w:szCs w:val="19"/>
        </w:rPr>
      </w:pPr>
      <w:r w:rsidRPr="00BD5B83">
        <w:rPr>
          <w:sz w:val="19"/>
          <w:szCs w:val="19"/>
        </w:rPr>
        <w:t>Fatto salvo il possesso dei requisiti generali sopraindicati, la selezione si rivolge a esperti del settore che presentino una preparazione teorico, pratica e professionale coerente con la declaratoria dello specifico settore artistico disciplinare.</w:t>
      </w:r>
    </w:p>
    <w:p w14:paraId="13D17493" w14:textId="73D958E8" w:rsidR="00BD5B83" w:rsidRDefault="00655112" w:rsidP="00C73F96">
      <w:pPr>
        <w:tabs>
          <w:tab w:val="left" w:pos="0"/>
          <w:tab w:val="left" w:pos="6660"/>
        </w:tabs>
        <w:spacing w:before="120"/>
        <w:jc w:val="both"/>
        <w:rPr>
          <w:b/>
          <w:bCs/>
          <w:sz w:val="19"/>
          <w:szCs w:val="19"/>
        </w:rPr>
      </w:pPr>
      <w:r w:rsidRPr="00E37E91">
        <w:rPr>
          <w:b/>
          <w:bCs/>
          <w:sz w:val="19"/>
          <w:szCs w:val="19"/>
        </w:rPr>
        <w:t xml:space="preserve">Articolo </w:t>
      </w:r>
      <w:r w:rsidR="00BD5B83">
        <w:rPr>
          <w:b/>
          <w:bCs/>
          <w:sz w:val="19"/>
          <w:szCs w:val="19"/>
        </w:rPr>
        <w:t>4</w:t>
      </w:r>
      <w:r w:rsidRPr="00E37E91">
        <w:rPr>
          <w:b/>
          <w:bCs/>
          <w:sz w:val="19"/>
          <w:szCs w:val="19"/>
        </w:rPr>
        <w:t xml:space="preserve"> - </w:t>
      </w:r>
      <w:r w:rsidR="00BD5B83" w:rsidRPr="002A432C">
        <w:rPr>
          <w:b/>
          <w:bCs/>
          <w:smallCaps/>
          <w:sz w:val="19"/>
          <w:szCs w:val="19"/>
        </w:rPr>
        <w:t>Esclusioni e inammissibilità della domanda</w:t>
      </w:r>
    </w:p>
    <w:p w14:paraId="3D1ADF6C" w14:textId="77777777" w:rsidR="00772D54" w:rsidRDefault="00772D54" w:rsidP="00772D54">
      <w:pPr>
        <w:tabs>
          <w:tab w:val="left" w:pos="0"/>
          <w:tab w:val="left" w:pos="6660"/>
        </w:tabs>
        <w:jc w:val="both"/>
        <w:rPr>
          <w:sz w:val="19"/>
          <w:szCs w:val="19"/>
        </w:rPr>
      </w:pPr>
    </w:p>
    <w:p w14:paraId="5D84C6F4" w14:textId="5439811C" w:rsidR="002A432C" w:rsidRDefault="002A432C" w:rsidP="00772D54">
      <w:pPr>
        <w:tabs>
          <w:tab w:val="left" w:pos="0"/>
          <w:tab w:val="left" w:pos="6660"/>
        </w:tabs>
        <w:jc w:val="both"/>
        <w:rPr>
          <w:sz w:val="19"/>
          <w:szCs w:val="19"/>
        </w:rPr>
      </w:pPr>
      <w:r w:rsidRPr="002A432C">
        <w:rPr>
          <w:sz w:val="19"/>
          <w:szCs w:val="19"/>
        </w:rPr>
        <w:t xml:space="preserve">Non possono partecipare alla presente procedura selettiva: </w:t>
      </w:r>
    </w:p>
    <w:p w14:paraId="0291F1F3" w14:textId="594E1A3A" w:rsidR="002A432C" w:rsidRDefault="002A432C" w:rsidP="00772D54">
      <w:pPr>
        <w:tabs>
          <w:tab w:val="left" w:pos="0"/>
          <w:tab w:val="left" w:pos="6660"/>
        </w:tabs>
        <w:jc w:val="both"/>
        <w:rPr>
          <w:sz w:val="19"/>
          <w:szCs w:val="19"/>
        </w:rPr>
      </w:pPr>
      <w:r w:rsidRPr="002A432C">
        <w:rPr>
          <w:sz w:val="19"/>
          <w:szCs w:val="19"/>
        </w:rPr>
        <w:t xml:space="preserve">a) coloro che, alla data di scadenza dei termini di presentazione delle domande, non siano in possesso dei requisiti prescritti dal presente </w:t>
      </w:r>
      <w:r>
        <w:rPr>
          <w:sz w:val="19"/>
          <w:szCs w:val="19"/>
        </w:rPr>
        <w:t>B</w:t>
      </w:r>
      <w:r w:rsidRPr="002A432C">
        <w:rPr>
          <w:sz w:val="19"/>
          <w:szCs w:val="19"/>
        </w:rPr>
        <w:t xml:space="preserve">ando; </w:t>
      </w:r>
    </w:p>
    <w:p w14:paraId="51D54A63" w14:textId="77777777" w:rsidR="002A432C" w:rsidRDefault="002A432C" w:rsidP="00772D54">
      <w:pPr>
        <w:tabs>
          <w:tab w:val="left" w:pos="0"/>
          <w:tab w:val="left" w:pos="6660"/>
        </w:tabs>
        <w:jc w:val="both"/>
        <w:rPr>
          <w:sz w:val="19"/>
          <w:szCs w:val="19"/>
        </w:rPr>
      </w:pPr>
      <w:r w:rsidRPr="002A432C">
        <w:rPr>
          <w:sz w:val="19"/>
          <w:szCs w:val="19"/>
        </w:rPr>
        <w:t xml:space="preserve">b) coloro che siano esclusi dall'elettorato attivo politico; </w:t>
      </w:r>
    </w:p>
    <w:p w14:paraId="7C9E30E7" w14:textId="77777777" w:rsidR="002A432C" w:rsidRDefault="002A432C" w:rsidP="00772D54">
      <w:pPr>
        <w:tabs>
          <w:tab w:val="left" w:pos="0"/>
          <w:tab w:val="left" w:pos="6660"/>
        </w:tabs>
        <w:jc w:val="both"/>
        <w:rPr>
          <w:sz w:val="19"/>
          <w:szCs w:val="19"/>
        </w:rPr>
      </w:pPr>
      <w:r w:rsidRPr="002A432C">
        <w:rPr>
          <w:sz w:val="19"/>
          <w:szCs w:val="19"/>
        </w:rPr>
        <w:t xml:space="preserve">c) coloro che siano stati destituiti o dispensati dall'impiego presso una pubblica amministrazione per persistente insufficiente rendimento; </w:t>
      </w:r>
    </w:p>
    <w:p w14:paraId="7F0B0648" w14:textId="77777777" w:rsidR="002A432C" w:rsidRDefault="002A432C" w:rsidP="00772D54">
      <w:pPr>
        <w:tabs>
          <w:tab w:val="left" w:pos="0"/>
          <w:tab w:val="left" w:pos="6660"/>
        </w:tabs>
        <w:jc w:val="both"/>
        <w:rPr>
          <w:sz w:val="19"/>
          <w:szCs w:val="19"/>
        </w:rPr>
      </w:pPr>
      <w:r w:rsidRPr="002A432C">
        <w:rPr>
          <w:sz w:val="19"/>
          <w:szCs w:val="19"/>
        </w:rPr>
        <w:t xml:space="preserve">d) coloro che siano stati dichiarati decaduti da un impiego pubblico per aver conseguito l'impiego mediante la produzione di documenti falsi o viziati da invalidità non sanabile; </w:t>
      </w:r>
    </w:p>
    <w:p w14:paraId="556C6ECA" w14:textId="77777777" w:rsidR="002A432C" w:rsidRDefault="002A432C" w:rsidP="00772D54">
      <w:pPr>
        <w:tabs>
          <w:tab w:val="left" w:pos="0"/>
          <w:tab w:val="left" w:pos="6660"/>
        </w:tabs>
        <w:jc w:val="both"/>
        <w:rPr>
          <w:sz w:val="19"/>
          <w:szCs w:val="19"/>
        </w:rPr>
      </w:pPr>
      <w:r w:rsidRPr="002A432C">
        <w:rPr>
          <w:sz w:val="19"/>
          <w:szCs w:val="19"/>
        </w:rPr>
        <w:t xml:space="preserve">È inammissibile la domanda presentata oltre i termini perentori e senza il rispetto delle modalità indicate nell’art. 5. </w:t>
      </w:r>
    </w:p>
    <w:p w14:paraId="13080DFE" w14:textId="77777777" w:rsidR="002A432C" w:rsidRDefault="002A432C" w:rsidP="00772D54">
      <w:pPr>
        <w:tabs>
          <w:tab w:val="left" w:pos="0"/>
          <w:tab w:val="left" w:pos="6660"/>
        </w:tabs>
        <w:jc w:val="both"/>
        <w:rPr>
          <w:sz w:val="19"/>
          <w:szCs w:val="19"/>
        </w:rPr>
      </w:pPr>
      <w:r w:rsidRPr="002A432C">
        <w:rPr>
          <w:sz w:val="19"/>
          <w:szCs w:val="19"/>
        </w:rPr>
        <w:t xml:space="preserve">Sono, altresì, esclusi dalla procedura i candidati che, pur avendo presentato la domanda nei termini prescritti: </w:t>
      </w:r>
    </w:p>
    <w:p w14:paraId="1CA575D8" w14:textId="77777777" w:rsidR="002A432C" w:rsidRDefault="002A432C" w:rsidP="00772D54">
      <w:pPr>
        <w:tabs>
          <w:tab w:val="left" w:pos="0"/>
          <w:tab w:val="left" w:pos="6660"/>
        </w:tabs>
        <w:jc w:val="both"/>
        <w:rPr>
          <w:sz w:val="19"/>
          <w:szCs w:val="19"/>
        </w:rPr>
      </w:pPr>
      <w:r w:rsidRPr="002A432C">
        <w:rPr>
          <w:sz w:val="19"/>
          <w:szCs w:val="19"/>
        </w:rPr>
        <w:t xml:space="preserve">1. Risultino privi dei requisiti generali e specifici di ammissione di cui all’art. 2.; </w:t>
      </w:r>
    </w:p>
    <w:p w14:paraId="1F7390A5" w14:textId="77777777" w:rsidR="002A432C" w:rsidRDefault="002A432C" w:rsidP="00772D54">
      <w:pPr>
        <w:tabs>
          <w:tab w:val="left" w:pos="0"/>
          <w:tab w:val="left" w:pos="6660"/>
        </w:tabs>
        <w:jc w:val="both"/>
        <w:rPr>
          <w:sz w:val="19"/>
          <w:szCs w:val="19"/>
        </w:rPr>
      </w:pPr>
      <w:r w:rsidRPr="002A432C">
        <w:rPr>
          <w:sz w:val="19"/>
          <w:szCs w:val="19"/>
        </w:rPr>
        <w:t xml:space="preserve">2. Omettano le dichiarazioni di cui all’art. 5 punti dal n. 1 al n. 13; </w:t>
      </w:r>
    </w:p>
    <w:p w14:paraId="5EB39610" w14:textId="12A6AE26" w:rsidR="00BD5B83" w:rsidRPr="002A432C" w:rsidRDefault="002A432C" w:rsidP="00772D54">
      <w:pPr>
        <w:tabs>
          <w:tab w:val="left" w:pos="0"/>
          <w:tab w:val="left" w:pos="6660"/>
        </w:tabs>
        <w:jc w:val="both"/>
        <w:rPr>
          <w:sz w:val="19"/>
          <w:szCs w:val="19"/>
        </w:rPr>
      </w:pPr>
      <w:r w:rsidRPr="002A432C">
        <w:rPr>
          <w:sz w:val="19"/>
          <w:szCs w:val="19"/>
        </w:rPr>
        <w:t>3. Rendano dichiarazioni mendaci o producano documenti falsi;</w:t>
      </w:r>
    </w:p>
    <w:p w14:paraId="0E9BEC25" w14:textId="77777777" w:rsidR="002A432C" w:rsidRDefault="002A432C" w:rsidP="00772D54">
      <w:pPr>
        <w:tabs>
          <w:tab w:val="left" w:pos="0"/>
          <w:tab w:val="left" w:pos="6660"/>
        </w:tabs>
        <w:jc w:val="both"/>
        <w:rPr>
          <w:sz w:val="19"/>
          <w:szCs w:val="19"/>
        </w:rPr>
      </w:pPr>
      <w:r w:rsidRPr="002A432C">
        <w:rPr>
          <w:sz w:val="19"/>
          <w:szCs w:val="19"/>
        </w:rPr>
        <w:t xml:space="preserve">4. Non abbiano adeguata conoscenza della lingua italiana (se stranieri). </w:t>
      </w:r>
    </w:p>
    <w:p w14:paraId="381537D1" w14:textId="77777777" w:rsidR="00C830F3" w:rsidRDefault="00C830F3" w:rsidP="00772D54">
      <w:pPr>
        <w:tabs>
          <w:tab w:val="left" w:pos="0"/>
          <w:tab w:val="left" w:pos="6660"/>
        </w:tabs>
        <w:jc w:val="both"/>
        <w:rPr>
          <w:sz w:val="19"/>
          <w:szCs w:val="19"/>
        </w:rPr>
      </w:pPr>
    </w:p>
    <w:p w14:paraId="0D66C5BE" w14:textId="122BDEF6" w:rsidR="00BD5B83" w:rsidRPr="002A432C" w:rsidRDefault="002A432C" w:rsidP="00772D54">
      <w:pPr>
        <w:tabs>
          <w:tab w:val="left" w:pos="0"/>
          <w:tab w:val="left" w:pos="6660"/>
        </w:tabs>
        <w:jc w:val="both"/>
        <w:rPr>
          <w:sz w:val="19"/>
          <w:szCs w:val="19"/>
        </w:rPr>
      </w:pPr>
      <w:r w:rsidRPr="002A432C">
        <w:rPr>
          <w:sz w:val="19"/>
          <w:szCs w:val="19"/>
        </w:rPr>
        <w:t>L’esclusione è disposta con provvedimento del Direttore che può essere emesso in qualsiasi fase della procedura</w:t>
      </w:r>
    </w:p>
    <w:p w14:paraId="0B0A977C" w14:textId="77777777" w:rsidR="00BD5B83" w:rsidRDefault="00BD5B83" w:rsidP="00772D54">
      <w:pPr>
        <w:tabs>
          <w:tab w:val="left" w:pos="0"/>
          <w:tab w:val="left" w:pos="6660"/>
        </w:tabs>
        <w:jc w:val="both"/>
        <w:rPr>
          <w:b/>
          <w:bCs/>
          <w:smallCaps/>
          <w:sz w:val="19"/>
          <w:szCs w:val="19"/>
        </w:rPr>
      </w:pPr>
    </w:p>
    <w:p w14:paraId="37A16AC4" w14:textId="224C6CC2" w:rsidR="00655112" w:rsidRDefault="002A432C" w:rsidP="00C73F96">
      <w:pPr>
        <w:tabs>
          <w:tab w:val="left" w:pos="0"/>
          <w:tab w:val="left" w:pos="6660"/>
        </w:tabs>
        <w:spacing w:before="120"/>
        <w:jc w:val="both"/>
        <w:rPr>
          <w:b/>
          <w:bCs/>
          <w:smallCaps/>
          <w:sz w:val="19"/>
          <w:szCs w:val="19"/>
        </w:rPr>
      </w:pPr>
      <w:r w:rsidRPr="002A432C">
        <w:rPr>
          <w:b/>
          <w:bCs/>
          <w:sz w:val="19"/>
          <w:szCs w:val="19"/>
        </w:rPr>
        <w:t>Articolo</w:t>
      </w:r>
      <w:r>
        <w:rPr>
          <w:b/>
          <w:bCs/>
          <w:smallCaps/>
          <w:sz w:val="19"/>
          <w:szCs w:val="19"/>
        </w:rPr>
        <w:t xml:space="preserve"> 5 - </w:t>
      </w:r>
      <w:r w:rsidR="00655112" w:rsidRPr="00E37E91">
        <w:rPr>
          <w:b/>
          <w:bCs/>
          <w:smallCaps/>
          <w:sz w:val="19"/>
          <w:szCs w:val="19"/>
        </w:rPr>
        <w:t>Presentazione della domanda, termini e modalità</w:t>
      </w:r>
    </w:p>
    <w:p w14:paraId="68F525EA" w14:textId="77777777" w:rsidR="00772D54" w:rsidRPr="00772D54" w:rsidRDefault="00772D54" w:rsidP="00C73F96">
      <w:pPr>
        <w:tabs>
          <w:tab w:val="left" w:pos="0"/>
          <w:tab w:val="left" w:pos="6660"/>
        </w:tabs>
        <w:spacing w:before="120"/>
        <w:jc w:val="both"/>
        <w:rPr>
          <w:b/>
          <w:bCs/>
          <w:smallCaps/>
          <w:sz w:val="16"/>
          <w:szCs w:val="16"/>
        </w:rPr>
      </w:pPr>
    </w:p>
    <w:p w14:paraId="31539E6E" w14:textId="44A1C67B" w:rsidR="00655112" w:rsidRDefault="002A432C" w:rsidP="00772D54">
      <w:pPr>
        <w:jc w:val="both"/>
        <w:rPr>
          <w:sz w:val="19"/>
          <w:szCs w:val="19"/>
        </w:rPr>
      </w:pPr>
      <w:r>
        <w:rPr>
          <w:sz w:val="19"/>
          <w:szCs w:val="19"/>
        </w:rPr>
        <w:t xml:space="preserve">1. </w:t>
      </w:r>
      <w:r w:rsidRPr="002A432C">
        <w:rPr>
          <w:sz w:val="19"/>
          <w:szCs w:val="19"/>
        </w:rPr>
        <w:t xml:space="preserve">Le domande di partecipazione alla procedura selettiva pubblica, i titoli posseduti, i documenti e le pubblicazioni ritenute utili per il concorso, dovranno essere presentati entro </w:t>
      </w:r>
      <w:r w:rsidR="004466C5" w:rsidRPr="00F83455">
        <w:rPr>
          <w:sz w:val="19"/>
          <w:szCs w:val="19"/>
        </w:rPr>
        <w:t>2</w:t>
      </w:r>
      <w:r w:rsidRPr="00F83455">
        <w:rPr>
          <w:sz w:val="19"/>
          <w:szCs w:val="19"/>
        </w:rPr>
        <w:t>0 giorni</w:t>
      </w:r>
      <w:r w:rsidRPr="002A432C">
        <w:rPr>
          <w:sz w:val="19"/>
          <w:szCs w:val="19"/>
        </w:rPr>
        <w:t xml:space="preserve"> dalla data di pubblicazione </w:t>
      </w:r>
      <w:r>
        <w:rPr>
          <w:sz w:val="19"/>
          <w:szCs w:val="19"/>
        </w:rPr>
        <w:t xml:space="preserve">del presente Bando </w:t>
      </w:r>
      <w:r w:rsidRPr="002A432C">
        <w:rPr>
          <w:sz w:val="19"/>
          <w:szCs w:val="19"/>
        </w:rPr>
        <w:t xml:space="preserve">e redatti esclusivamente in forma telematica attraverso la piattaforma di </w:t>
      </w:r>
      <w:proofErr w:type="spellStart"/>
      <w:r w:rsidRPr="002A432C">
        <w:rPr>
          <w:sz w:val="19"/>
          <w:szCs w:val="19"/>
        </w:rPr>
        <w:t>inPA</w:t>
      </w:r>
      <w:proofErr w:type="spellEnd"/>
      <w:r w:rsidRPr="002A432C">
        <w:rPr>
          <w:sz w:val="19"/>
          <w:szCs w:val="19"/>
        </w:rPr>
        <w:t xml:space="preserve">, accessibile al seguente link: </w:t>
      </w:r>
      <w:hyperlink r:id="rId8" w:history="1">
        <w:r w:rsidRPr="00493810">
          <w:rPr>
            <w:rStyle w:val="Collegamentoipertestuale"/>
            <w:sz w:val="19"/>
            <w:szCs w:val="19"/>
          </w:rPr>
          <w:t>https://www.inpa.gov.it/</w:t>
        </w:r>
      </w:hyperlink>
    </w:p>
    <w:p w14:paraId="6B336BEB" w14:textId="64339CBE" w:rsidR="002A432C" w:rsidRDefault="002A432C" w:rsidP="00772D54">
      <w:pPr>
        <w:jc w:val="both"/>
        <w:rPr>
          <w:sz w:val="19"/>
          <w:szCs w:val="19"/>
        </w:rPr>
      </w:pPr>
      <w:r>
        <w:rPr>
          <w:sz w:val="19"/>
          <w:szCs w:val="19"/>
        </w:rPr>
        <w:t xml:space="preserve">2. </w:t>
      </w:r>
      <w:r w:rsidRPr="002A432C">
        <w:rPr>
          <w:sz w:val="19"/>
          <w:szCs w:val="19"/>
        </w:rPr>
        <w:t xml:space="preserve">La registrazione alla piattaforma informatica richiede necessariamente l’autenticazione con i servizi SPID, CIE, CNS o </w:t>
      </w:r>
      <w:proofErr w:type="spellStart"/>
      <w:r w:rsidRPr="002A432C">
        <w:rPr>
          <w:sz w:val="19"/>
          <w:szCs w:val="19"/>
        </w:rPr>
        <w:t>eIDAS</w:t>
      </w:r>
      <w:proofErr w:type="spellEnd"/>
      <w:r w:rsidRPr="002A432C">
        <w:rPr>
          <w:sz w:val="19"/>
          <w:szCs w:val="19"/>
        </w:rPr>
        <w:t>.</w:t>
      </w:r>
    </w:p>
    <w:p w14:paraId="0BE1F221" w14:textId="77777777" w:rsidR="002A432C" w:rsidRDefault="002A432C" w:rsidP="00772D54">
      <w:pPr>
        <w:jc w:val="both"/>
        <w:rPr>
          <w:sz w:val="19"/>
          <w:szCs w:val="19"/>
        </w:rPr>
      </w:pPr>
      <w:r>
        <w:rPr>
          <w:sz w:val="19"/>
          <w:szCs w:val="19"/>
        </w:rPr>
        <w:t xml:space="preserve">3. </w:t>
      </w:r>
      <w:r w:rsidRPr="002A432C">
        <w:rPr>
          <w:sz w:val="19"/>
          <w:szCs w:val="19"/>
        </w:rPr>
        <w:t xml:space="preserve">La domanda telematica andrà redatta compilando le Sezioni previste ed allegando eventuali documenti richiesti esclusivamente in formato elettronico PDF. </w:t>
      </w:r>
    </w:p>
    <w:p w14:paraId="7B376E26" w14:textId="77777777" w:rsidR="002A432C" w:rsidRDefault="002A432C" w:rsidP="00772D54">
      <w:pPr>
        <w:jc w:val="both"/>
        <w:rPr>
          <w:sz w:val="19"/>
          <w:szCs w:val="19"/>
        </w:rPr>
      </w:pPr>
      <w:r w:rsidRPr="002A432C">
        <w:rPr>
          <w:sz w:val="19"/>
          <w:szCs w:val="19"/>
        </w:rPr>
        <w:t xml:space="preserve">4. I candidati stranieri presentano la documentazione inerente </w:t>
      </w:r>
      <w:r>
        <w:rPr>
          <w:sz w:val="19"/>
          <w:szCs w:val="19"/>
        </w:rPr>
        <w:t>a</w:t>
      </w:r>
      <w:r w:rsidRPr="002A432C">
        <w:rPr>
          <w:sz w:val="19"/>
          <w:szCs w:val="19"/>
        </w:rPr>
        <w:t xml:space="preserve">i titoli di studio conseguiti all’estero, con equipollenza già riconosciuta dall’autorità competente e i titoli di servizio esteri in copia autenticata e legalizzata dalle autorità consolari italiane, con traduzione in lingua italiana conforme al testo in lingua straniera. </w:t>
      </w:r>
    </w:p>
    <w:p w14:paraId="744CC30E" w14:textId="77777777" w:rsidR="002A432C" w:rsidRDefault="002A432C" w:rsidP="00772D54">
      <w:pPr>
        <w:jc w:val="both"/>
        <w:rPr>
          <w:sz w:val="19"/>
          <w:szCs w:val="19"/>
        </w:rPr>
      </w:pPr>
      <w:r w:rsidRPr="002A432C">
        <w:rPr>
          <w:sz w:val="19"/>
          <w:szCs w:val="19"/>
        </w:rPr>
        <w:t xml:space="preserve">5. Non sono considerate valide le domande inviate con modalità diverse da quelle prescritte e quelle compilate in maniera difforme o incompleta rispetto a quanto stabilito nel presente Bando. </w:t>
      </w:r>
    </w:p>
    <w:p w14:paraId="2B11023C" w14:textId="1889AA08" w:rsidR="002A432C" w:rsidRPr="00E37E91" w:rsidRDefault="002A432C" w:rsidP="00772D54">
      <w:pPr>
        <w:jc w:val="both"/>
        <w:rPr>
          <w:sz w:val="19"/>
          <w:szCs w:val="19"/>
        </w:rPr>
      </w:pPr>
      <w:r w:rsidRPr="002A432C">
        <w:rPr>
          <w:sz w:val="19"/>
          <w:szCs w:val="19"/>
        </w:rPr>
        <w:t>6. La presentazione della domanda di partecipazione alla selezione di cui al presente avviso ha valenza di piena conoscenza ed accettazione delle condizioni in esso riportate e dei riferimenti normativi citati in premessa.</w:t>
      </w:r>
    </w:p>
    <w:p w14:paraId="2C4920B8" w14:textId="77777777" w:rsidR="002A432C" w:rsidRDefault="002A432C" w:rsidP="00C73F96">
      <w:pPr>
        <w:tabs>
          <w:tab w:val="left" w:pos="851"/>
        </w:tabs>
        <w:spacing w:before="120" w:after="120"/>
        <w:jc w:val="both"/>
        <w:rPr>
          <w:b/>
          <w:sz w:val="19"/>
          <w:szCs w:val="19"/>
        </w:rPr>
      </w:pPr>
    </w:p>
    <w:p w14:paraId="235E5D0C" w14:textId="49CBD8CE" w:rsidR="002A432C" w:rsidRPr="002A432C" w:rsidRDefault="002A432C" w:rsidP="00C73F96">
      <w:pPr>
        <w:tabs>
          <w:tab w:val="left" w:pos="851"/>
        </w:tabs>
        <w:spacing w:before="120" w:after="120"/>
        <w:jc w:val="both"/>
        <w:rPr>
          <w:b/>
          <w:bCs/>
          <w:smallCaps/>
          <w:sz w:val="19"/>
          <w:szCs w:val="19"/>
        </w:rPr>
      </w:pPr>
      <w:r>
        <w:rPr>
          <w:b/>
          <w:sz w:val="19"/>
          <w:szCs w:val="19"/>
        </w:rPr>
        <w:t xml:space="preserve">Articolo 6 - </w:t>
      </w:r>
      <w:r w:rsidRPr="002A432C">
        <w:rPr>
          <w:b/>
          <w:bCs/>
          <w:smallCaps/>
          <w:sz w:val="19"/>
          <w:szCs w:val="19"/>
        </w:rPr>
        <w:t>Valutazione di titoli</w:t>
      </w:r>
    </w:p>
    <w:p w14:paraId="6C2187D9" w14:textId="725831A1" w:rsidR="002A432C" w:rsidRDefault="002A432C" w:rsidP="00C73F96">
      <w:pPr>
        <w:tabs>
          <w:tab w:val="left" w:pos="851"/>
        </w:tabs>
        <w:spacing w:before="120" w:after="120"/>
        <w:jc w:val="both"/>
        <w:rPr>
          <w:bCs/>
          <w:sz w:val="19"/>
          <w:szCs w:val="19"/>
        </w:rPr>
      </w:pPr>
      <w:r w:rsidRPr="002A432C">
        <w:rPr>
          <w:bCs/>
          <w:sz w:val="19"/>
          <w:szCs w:val="19"/>
        </w:rPr>
        <w:t xml:space="preserve">1. La valutazione dei candidati verterà sui “titoli di studio”, sui “titoli di servizio” e sui “titoli artistico-culturali e professionali” dagli stessi autocertificati all’atto della presentazione della domanda di ammissione alla presente procedura selettiva. Resta inteso che il Direttore del Conservatorio, e/o la Commissione giudicatrice, potrà chiedere l’esibizione in originale di qualsiasi documento comprovante i titoli autocertificati dal candidato. La richiesta potrà essere indirizzata al candidato anche </w:t>
      </w:r>
      <w:r w:rsidRPr="002A432C">
        <w:rPr>
          <w:bCs/>
          <w:sz w:val="19"/>
          <w:szCs w:val="19"/>
        </w:rPr>
        <w:lastRenderedPageBreak/>
        <w:t xml:space="preserve">successivamente alla pubblicazione della </w:t>
      </w:r>
      <w:r w:rsidR="00BE20E8">
        <w:rPr>
          <w:bCs/>
          <w:sz w:val="19"/>
          <w:szCs w:val="19"/>
        </w:rPr>
        <w:t>g</w:t>
      </w:r>
      <w:r w:rsidRPr="002A432C">
        <w:rPr>
          <w:bCs/>
          <w:sz w:val="19"/>
          <w:szCs w:val="19"/>
        </w:rPr>
        <w:t>raduatoria definitiva e per tutta la durata della stessa. La mancata esibizione dei documenti originali, se richiesti, comporterà l’esclusione dalla graduatoria del candidato inadempiente.</w:t>
      </w:r>
    </w:p>
    <w:p w14:paraId="317BFF4C" w14:textId="77777777" w:rsidR="002A432C" w:rsidRDefault="002A432C" w:rsidP="00C73F96">
      <w:pPr>
        <w:tabs>
          <w:tab w:val="left" w:pos="851"/>
        </w:tabs>
        <w:spacing w:before="120" w:after="120"/>
        <w:jc w:val="both"/>
        <w:rPr>
          <w:bCs/>
          <w:sz w:val="19"/>
          <w:szCs w:val="19"/>
        </w:rPr>
      </w:pPr>
      <w:r>
        <w:rPr>
          <w:bCs/>
          <w:sz w:val="19"/>
          <w:szCs w:val="19"/>
        </w:rPr>
        <w:t xml:space="preserve">2. </w:t>
      </w:r>
      <w:r w:rsidRPr="002A432C">
        <w:rPr>
          <w:bCs/>
          <w:sz w:val="19"/>
          <w:szCs w:val="19"/>
        </w:rPr>
        <w:t>Ai candidati potranno essere riconosciuti i seguenti punteggi massimi: a) fino ad un massimo di punti 30 complessivi per la valutazione dei “titoli di studio” e dei “titoli di servizio”; b) fino ad un massimo di punti 85 per la valutazione complessiva “titoli artistico</w:t>
      </w:r>
      <w:r>
        <w:rPr>
          <w:bCs/>
          <w:sz w:val="19"/>
          <w:szCs w:val="19"/>
        </w:rPr>
        <w:t>-</w:t>
      </w:r>
      <w:r w:rsidRPr="002A432C">
        <w:rPr>
          <w:bCs/>
          <w:sz w:val="19"/>
          <w:szCs w:val="19"/>
        </w:rPr>
        <w:t xml:space="preserve">culturali e professionali”. </w:t>
      </w:r>
    </w:p>
    <w:p w14:paraId="7AA25B09" w14:textId="21C6E486" w:rsidR="002A432C" w:rsidRDefault="002A432C" w:rsidP="00C73F96">
      <w:pPr>
        <w:tabs>
          <w:tab w:val="left" w:pos="851"/>
        </w:tabs>
        <w:spacing w:before="120" w:after="120"/>
        <w:jc w:val="both"/>
        <w:rPr>
          <w:bCs/>
          <w:sz w:val="19"/>
          <w:szCs w:val="19"/>
        </w:rPr>
      </w:pPr>
      <w:r w:rsidRPr="002A432C">
        <w:rPr>
          <w:bCs/>
          <w:sz w:val="19"/>
          <w:szCs w:val="19"/>
        </w:rPr>
        <w:t>3. Per la valutazione dei “titoli di studio” e dei “titoli di servizio” si applicherà quanto previsto dal Decreto del 31 maggio 2021 n</w:t>
      </w:r>
      <w:r w:rsidR="00772D54">
        <w:rPr>
          <w:bCs/>
          <w:sz w:val="19"/>
          <w:szCs w:val="19"/>
        </w:rPr>
        <w:t>.</w:t>
      </w:r>
      <w:r w:rsidRPr="002A432C">
        <w:rPr>
          <w:bCs/>
          <w:sz w:val="19"/>
          <w:szCs w:val="19"/>
        </w:rPr>
        <w:t xml:space="preserve"> 645 (art. 8) del Ministero dell’Istruzione dell’Università e della Ricerca</w:t>
      </w:r>
      <w:r w:rsidR="00821D29">
        <w:rPr>
          <w:bCs/>
          <w:sz w:val="19"/>
          <w:szCs w:val="19"/>
        </w:rPr>
        <w:t>, purché riferiti a contratti stipulati a seguito di procedura selettiva pubblica</w:t>
      </w:r>
      <w:r w:rsidR="00772D54">
        <w:rPr>
          <w:bCs/>
          <w:sz w:val="19"/>
          <w:szCs w:val="19"/>
        </w:rPr>
        <w:t>.</w:t>
      </w:r>
    </w:p>
    <w:p w14:paraId="2E59DE56" w14:textId="5B73092C" w:rsidR="002A432C" w:rsidRDefault="002A432C" w:rsidP="00C73F96">
      <w:pPr>
        <w:tabs>
          <w:tab w:val="left" w:pos="851"/>
        </w:tabs>
        <w:spacing w:before="120" w:after="120"/>
        <w:jc w:val="both"/>
        <w:rPr>
          <w:bCs/>
          <w:sz w:val="19"/>
          <w:szCs w:val="19"/>
        </w:rPr>
      </w:pPr>
      <w:r>
        <w:rPr>
          <w:bCs/>
          <w:sz w:val="19"/>
          <w:szCs w:val="19"/>
        </w:rPr>
        <w:t xml:space="preserve">4. </w:t>
      </w:r>
      <w:r w:rsidRPr="002A432C">
        <w:rPr>
          <w:bCs/>
          <w:sz w:val="19"/>
          <w:szCs w:val="19"/>
        </w:rPr>
        <w:t xml:space="preserve">Per la valutazione dei “titoli artistico-culturali e professionali” si applicherà quanto previsto dal punto 3 al punto 9 della tabella </w:t>
      </w:r>
      <w:r w:rsidR="00772D54">
        <w:rPr>
          <w:bCs/>
          <w:sz w:val="19"/>
          <w:szCs w:val="19"/>
        </w:rPr>
        <w:t>B</w:t>
      </w:r>
      <w:r w:rsidRPr="002A432C">
        <w:rPr>
          <w:bCs/>
          <w:sz w:val="19"/>
          <w:szCs w:val="19"/>
        </w:rPr>
        <w:t>) della nota del Ministero dell’Istruzione dell’Università e della Ricerca</w:t>
      </w:r>
      <w:r w:rsidR="00E87E38">
        <w:rPr>
          <w:bCs/>
          <w:sz w:val="19"/>
          <w:szCs w:val="19"/>
        </w:rPr>
        <w:t xml:space="preserve"> (</w:t>
      </w:r>
      <w:r w:rsidR="00772D54">
        <w:rPr>
          <w:bCs/>
          <w:sz w:val="19"/>
          <w:szCs w:val="19"/>
        </w:rPr>
        <w:t>P</w:t>
      </w:r>
      <w:r w:rsidRPr="002A432C">
        <w:rPr>
          <w:bCs/>
          <w:sz w:val="19"/>
          <w:szCs w:val="19"/>
        </w:rPr>
        <w:t>rot. n. 3154 del 09</w:t>
      </w:r>
      <w:r w:rsidR="00E87E38">
        <w:rPr>
          <w:bCs/>
          <w:sz w:val="19"/>
          <w:szCs w:val="19"/>
        </w:rPr>
        <w:t>/06/</w:t>
      </w:r>
      <w:r w:rsidRPr="002A432C">
        <w:rPr>
          <w:bCs/>
          <w:sz w:val="19"/>
          <w:szCs w:val="19"/>
        </w:rPr>
        <w:t>2011</w:t>
      </w:r>
      <w:r w:rsidR="00E87E38">
        <w:rPr>
          <w:bCs/>
          <w:sz w:val="19"/>
          <w:szCs w:val="19"/>
        </w:rPr>
        <w:t>)</w:t>
      </w:r>
      <w:r w:rsidRPr="002A432C">
        <w:rPr>
          <w:bCs/>
          <w:sz w:val="19"/>
          <w:szCs w:val="19"/>
        </w:rPr>
        <w:t xml:space="preserve">. I titoli relativi alla tabella B potranno essere inseriti nella sezione “Altro” del portale </w:t>
      </w:r>
      <w:proofErr w:type="spellStart"/>
      <w:r w:rsidRPr="002A432C">
        <w:rPr>
          <w:bCs/>
          <w:sz w:val="19"/>
          <w:szCs w:val="19"/>
        </w:rPr>
        <w:t>InPA</w:t>
      </w:r>
      <w:proofErr w:type="spellEnd"/>
      <w:r>
        <w:rPr>
          <w:bCs/>
          <w:sz w:val="19"/>
          <w:szCs w:val="19"/>
        </w:rPr>
        <w:t>.</w:t>
      </w:r>
    </w:p>
    <w:p w14:paraId="131A4CBD" w14:textId="52D82210" w:rsidR="002A432C" w:rsidRDefault="002A432C" w:rsidP="00C73F96">
      <w:pPr>
        <w:tabs>
          <w:tab w:val="left" w:pos="851"/>
        </w:tabs>
        <w:spacing w:before="120" w:after="120"/>
        <w:jc w:val="both"/>
        <w:rPr>
          <w:bCs/>
          <w:sz w:val="19"/>
          <w:szCs w:val="19"/>
        </w:rPr>
      </w:pPr>
      <w:r>
        <w:rPr>
          <w:bCs/>
          <w:sz w:val="19"/>
          <w:szCs w:val="19"/>
        </w:rPr>
        <w:t xml:space="preserve">5. </w:t>
      </w:r>
      <w:r w:rsidRPr="002A432C">
        <w:rPr>
          <w:bCs/>
          <w:sz w:val="19"/>
          <w:szCs w:val="19"/>
        </w:rPr>
        <w:t xml:space="preserve">I candidati che riporteranno un punteggio inferiore a punti 24 per i titoli </w:t>
      </w:r>
      <w:r w:rsidR="00E87E38">
        <w:rPr>
          <w:bCs/>
          <w:sz w:val="19"/>
          <w:szCs w:val="19"/>
        </w:rPr>
        <w:t>“</w:t>
      </w:r>
      <w:r w:rsidRPr="002A432C">
        <w:rPr>
          <w:bCs/>
          <w:sz w:val="19"/>
          <w:szCs w:val="19"/>
        </w:rPr>
        <w:t>artistico</w:t>
      </w:r>
      <w:r>
        <w:rPr>
          <w:bCs/>
          <w:sz w:val="19"/>
          <w:szCs w:val="19"/>
        </w:rPr>
        <w:t>-</w:t>
      </w:r>
      <w:r w:rsidRPr="002A432C">
        <w:rPr>
          <w:bCs/>
          <w:sz w:val="19"/>
          <w:szCs w:val="19"/>
        </w:rPr>
        <w:t>culturali e professionali</w:t>
      </w:r>
      <w:r w:rsidR="00E87E38">
        <w:rPr>
          <w:bCs/>
          <w:sz w:val="19"/>
          <w:szCs w:val="19"/>
        </w:rPr>
        <w:t>”</w:t>
      </w:r>
      <w:r w:rsidRPr="002A432C">
        <w:rPr>
          <w:bCs/>
          <w:sz w:val="19"/>
          <w:szCs w:val="19"/>
        </w:rPr>
        <w:t xml:space="preserve"> indicati nella tabella B</w:t>
      </w:r>
      <w:r w:rsidR="00772D54">
        <w:rPr>
          <w:bCs/>
          <w:sz w:val="19"/>
          <w:szCs w:val="19"/>
        </w:rPr>
        <w:t>)</w:t>
      </w:r>
      <w:r w:rsidR="002D07CA">
        <w:rPr>
          <w:bCs/>
          <w:sz w:val="19"/>
          <w:szCs w:val="19"/>
        </w:rPr>
        <w:t xml:space="preserve"> della nota n. 3154/2011</w:t>
      </w:r>
      <w:r w:rsidRPr="002A432C">
        <w:rPr>
          <w:bCs/>
          <w:sz w:val="19"/>
          <w:szCs w:val="19"/>
        </w:rPr>
        <w:t>, saranno esclusi dall</w:t>
      </w:r>
      <w:r w:rsidR="00E87E38">
        <w:rPr>
          <w:bCs/>
          <w:sz w:val="19"/>
          <w:szCs w:val="19"/>
        </w:rPr>
        <w:t>a</w:t>
      </w:r>
      <w:r w:rsidRPr="002A432C">
        <w:rPr>
          <w:bCs/>
          <w:sz w:val="19"/>
          <w:szCs w:val="19"/>
        </w:rPr>
        <w:t xml:space="preserve"> graduatori</w:t>
      </w:r>
      <w:r w:rsidR="00E87E38">
        <w:rPr>
          <w:bCs/>
          <w:sz w:val="19"/>
          <w:szCs w:val="19"/>
        </w:rPr>
        <w:t>a</w:t>
      </w:r>
      <w:r w:rsidRPr="002A432C">
        <w:rPr>
          <w:bCs/>
          <w:sz w:val="19"/>
          <w:szCs w:val="19"/>
        </w:rPr>
        <w:t xml:space="preserve">. </w:t>
      </w:r>
    </w:p>
    <w:p w14:paraId="1928DF7D" w14:textId="3A231282" w:rsidR="002A432C" w:rsidRDefault="002A432C" w:rsidP="00C73F96">
      <w:pPr>
        <w:tabs>
          <w:tab w:val="left" w:pos="851"/>
        </w:tabs>
        <w:spacing w:before="120" w:after="120"/>
        <w:jc w:val="both"/>
        <w:rPr>
          <w:bCs/>
          <w:sz w:val="19"/>
          <w:szCs w:val="19"/>
        </w:rPr>
      </w:pPr>
      <w:r>
        <w:rPr>
          <w:bCs/>
          <w:sz w:val="19"/>
          <w:szCs w:val="19"/>
        </w:rPr>
        <w:t>6</w:t>
      </w:r>
      <w:r w:rsidRPr="002A432C">
        <w:rPr>
          <w:bCs/>
          <w:sz w:val="19"/>
          <w:szCs w:val="19"/>
        </w:rPr>
        <w:t xml:space="preserve">. In caso di parità di punteggio avrà la precedenza il candidato </w:t>
      </w:r>
      <w:r w:rsidR="002D07CA">
        <w:rPr>
          <w:bCs/>
          <w:sz w:val="19"/>
          <w:szCs w:val="19"/>
        </w:rPr>
        <w:t>più giovane di età.</w:t>
      </w:r>
    </w:p>
    <w:p w14:paraId="6E89DF70" w14:textId="77777777" w:rsidR="005425D5" w:rsidRPr="005425D5" w:rsidRDefault="005425D5" w:rsidP="00C73F96">
      <w:pPr>
        <w:tabs>
          <w:tab w:val="left" w:pos="851"/>
        </w:tabs>
        <w:spacing w:before="120" w:after="120"/>
        <w:jc w:val="both"/>
        <w:rPr>
          <w:bCs/>
          <w:sz w:val="19"/>
          <w:szCs w:val="19"/>
        </w:rPr>
      </w:pPr>
    </w:p>
    <w:p w14:paraId="384F4246" w14:textId="74077650" w:rsidR="00655112" w:rsidRPr="00E37E91" w:rsidRDefault="00655112" w:rsidP="00C73F96">
      <w:pPr>
        <w:tabs>
          <w:tab w:val="left" w:pos="0"/>
          <w:tab w:val="left" w:pos="6660"/>
        </w:tabs>
        <w:spacing w:before="120"/>
        <w:jc w:val="both"/>
        <w:rPr>
          <w:b/>
          <w:bCs/>
          <w:sz w:val="19"/>
          <w:szCs w:val="19"/>
        </w:rPr>
      </w:pPr>
      <w:r w:rsidRPr="00E37E91">
        <w:rPr>
          <w:b/>
          <w:bCs/>
          <w:sz w:val="19"/>
          <w:szCs w:val="19"/>
        </w:rPr>
        <w:t xml:space="preserve">Articolo </w:t>
      </w:r>
      <w:r w:rsidR="002A432C">
        <w:rPr>
          <w:b/>
          <w:bCs/>
          <w:sz w:val="19"/>
          <w:szCs w:val="19"/>
        </w:rPr>
        <w:t>7</w:t>
      </w:r>
      <w:r w:rsidRPr="00E37E91">
        <w:rPr>
          <w:b/>
          <w:bCs/>
          <w:sz w:val="19"/>
          <w:szCs w:val="19"/>
        </w:rPr>
        <w:t xml:space="preserve"> </w:t>
      </w:r>
      <w:r w:rsidR="002A432C">
        <w:rPr>
          <w:b/>
          <w:sz w:val="19"/>
          <w:szCs w:val="19"/>
        </w:rPr>
        <w:t>-</w:t>
      </w:r>
      <w:r w:rsidRPr="00E37E91">
        <w:rPr>
          <w:b/>
          <w:bCs/>
          <w:sz w:val="19"/>
          <w:szCs w:val="19"/>
        </w:rPr>
        <w:t xml:space="preserve"> </w:t>
      </w:r>
      <w:r w:rsidR="00316220">
        <w:rPr>
          <w:b/>
          <w:bCs/>
          <w:smallCaps/>
          <w:sz w:val="19"/>
          <w:szCs w:val="19"/>
        </w:rPr>
        <w:t>Contratto individuale di lavoro</w:t>
      </w:r>
    </w:p>
    <w:p w14:paraId="5FEC8FDF" w14:textId="247EF80F" w:rsidR="00316220" w:rsidRDefault="00316220" w:rsidP="00C73F96">
      <w:pPr>
        <w:tabs>
          <w:tab w:val="left" w:pos="0"/>
          <w:tab w:val="left" w:pos="6660"/>
        </w:tabs>
        <w:spacing w:before="120"/>
        <w:jc w:val="both"/>
        <w:rPr>
          <w:bCs/>
          <w:sz w:val="19"/>
          <w:szCs w:val="19"/>
        </w:rPr>
      </w:pPr>
      <w:r w:rsidRPr="00316220">
        <w:rPr>
          <w:bCs/>
          <w:sz w:val="19"/>
          <w:szCs w:val="19"/>
        </w:rPr>
        <w:t>L’individuazione mediante contratto di lavoro a tempo determinato</w:t>
      </w:r>
      <w:r>
        <w:rPr>
          <w:bCs/>
          <w:sz w:val="19"/>
          <w:szCs w:val="19"/>
        </w:rPr>
        <w:t xml:space="preserve"> </w:t>
      </w:r>
      <w:r w:rsidRPr="00316220">
        <w:rPr>
          <w:bCs/>
          <w:sz w:val="19"/>
          <w:szCs w:val="19"/>
        </w:rPr>
        <w:t>de</w:t>
      </w:r>
      <w:r w:rsidR="00E87E38">
        <w:rPr>
          <w:bCs/>
          <w:sz w:val="19"/>
          <w:szCs w:val="19"/>
        </w:rPr>
        <w:t>l</w:t>
      </w:r>
      <w:r w:rsidRPr="00316220">
        <w:rPr>
          <w:bCs/>
          <w:sz w:val="19"/>
          <w:szCs w:val="19"/>
        </w:rPr>
        <w:t xml:space="preserve"> candidat</w:t>
      </w:r>
      <w:r w:rsidR="00E87E38">
        <w:rPr>
          <w:bCs/>
          <w:sz w:val="19"/>
          <w:szCs w:val="19"/>
        </w:rPr>
        <w:t>o</w:t>
      </w:r>
      <w:r w:rsidRPr="00316220">
        <w:rPr>
          <w:bCs/>
          <w:sz w:val="19"/>
          <w:szCs w:val="19"/>
        </w:rPr>
        <w:t xml:space="preserve"> utilmente collocat</w:t>
      </w:r>
      <w:r w:rsidR="00E87E38">
        <w:rPr>
          <w:bCs/>
          <w:sz w:val="19"/>
          <w:szCs w:val="19"/>
        </w:rPr>
        <w:t>o</w:t>
      </w:r>
      <w:r w:rsidRPr="00316220">
        <w:rPr>
          <w:bCs/>
          <w:sz w:val="19"/>
          <w:szCs w:val="19"/>
        </w:rPr>
        <w:t xml:space="preserve"> in graduatoria avverrà in caso di vacanza oppure per necessità temporanee dipendenti da assenze del personale in servizio. I</w:t>
      </w:r>
      <w:r w:rsidR="00E87E38">
        <w:rPr>
          <w:bCs/>
          <w:sz w:val="19"/>
          <w:szCs w:val="19"/>
        </w:rPr>
        <w:t>l</w:t>
      </w:r>
      <w:r w:rsidRPr="00316220">
        <w:rPr>
          <w:bCs/>
          <w:sz w:val="19"/>
          <w:szCs w:val="19"/>
        </w:rPr>
        <w:t xml:space="preserve"> candidat</w:t>
      </w:r>
      <w:r w:rsidR="00E87E38">
        <w:rPr>
          <w:bCs/>
          <w:sz w:val="19"/>
          <w:szCs w:val="19"/>
        </w:rPr>
        <w:t>o</w:t>
      </w:r>
      <w:r w:rsidRPr="00316220">
        <w:rPr>
          <w:bCs/>
          <w:sz w:val="19"/>
          <w:szCs w:val="19"/>
        </w:rPr>
        <w:t xml:space="preserve"> stipuler</w:t>
      </w:r>
      <w:r w:rsidR="00E87E38">
        <w:rPr>
          <w:bCs/>
          <w:sz w:val="19"/>
          <w:szCs w:val="19"/>
        </w:rPr>
        <w:t>à</w:t>
      </w:r>
      <w:r w:rsidRPr="00316220">
        <w:rPr>
          <w:bCs/>
          <w:sz w:val="19"/>
          <w:szCs w:val="19"/>
        </w:rPr>
        <w:t xml:space="preserve"> un contratto di lavoro individuale a tempo determinato finalizzato a ricoprire l’incarico di insegnamento. La mancata presentazione in servizio, senza giustificato motivo, entro il termine indicato da questa </w:t>
      </w:r>
      <w:r w:rsidR="00E87E38">
        <w:rPr>
          <w:bCs/>
          <w:sz w:val="19"/>
          <w:szCs w:val="19"/>
        </w:rPr>
        <w:t>A</w:t>
      </w:r>
      <w:r w:rsidRPr="00316220">
        <w:rPr>
          <w:bCs/>
          <w:sz w:val="19"/>
          <w:szCs w:val="19"/>
        </w:rPr>
        <w:t>mministrazione comporta l’immediata risoluzione del rapporto di lavoro. Qualora i</w:t>
      </w:r>
      <w:r w:rsidR="00E87E38">
        <w:rPr>
          <w:bCs/>
          <w:sz w:val="19"/>
          <w:szCs w:val="19"/>
        </w:rPr>
        <w:t>l</w:t>
      </w:r>
      <w:r w:rsidRPr="00316220">
        <w:rPr>
          <w:bCs/>
          <w:sz w:val="19"/>
          <w:szCs w:val="19"/>
        </w:rPr>
        <w:t xml:space="preserve"> destinatar</w:t>
      </w:r>
      <w:r w:rsidR="00E87E38">
        <w:rPr>
          <w:bCs/>
          <w:sz w:val="19"/>
          <w:szCs w:val="19"/>
        </w:rPr>
        <w:t>io</w:t>
      </w:r>
      <w:r w:rsidRPr="00316220">
        <w:rPr>
          <w:bCs/>
          <w:sz w:val="19"/>
          <w:szCs w:val="19"/>
        </w:rPr>
        <w:t xml:space="preserve"> assuma servizio, per giustificato motivo, con ritardo sul termine prefissatogli, gli effetti economici decorrono dal giorno di presa di servizio. Il contratto stipulato si conclude entro il </w:t>
      </w:r>
      <w:r w:rsidR="00E87E38">
        <w:rPr>
          <w:bCs/>
          <w:sz w:val="19"/>
          <w:szCs w:val="19"/>
        </w:rPr>
        <w:t>31</w:t>
      </w:r>
      <w:r w:rsidRPr="00316220">
        <w:rPr>
          <w:bCs/>
          <w:sz w:val="19"/>
          <w:szCs w:val="19"/>
        </w:rPr>
        <w:t xml:space="preserve"> ottobre di ogni </w:t>
      </w:r>
      <w:r w:rsidR="00821D29">
        <w:rPr>
          <w:bCs/>
          <w:sz w:val="19"/>
          <w:szCs w:val="19"/>
        </w:rPr>
        <w:t>a</w:t>
      </w:r>
      <w:r w:rsidRPr="00316220">
        <w:rPr>
          <w:bCs/>
          <w:sz w:val="19"/>
          <w:szCs w:val="19"/>
        </w:rPr>
        <w:t xml:space="preserve">nno </w:t>
      </w:r>
      <w:r w:rsidR="00821D29">
        <w:rPr>
          <w:bCs/>
          <w:sz w:val="19"/>
          <w:szCs w:val="19"/>
        </w:rPr>
        <w:t>a</w:t>
      </w:r>
      <w:r w:rsidRPr="00316220">
        <w:rPr>
          <w:bCs/>
          <w:sz w:val="19"/>
          <w:szCs w:val="19"/>
        </w:rPr>
        <w:t xml:space="preserve">ccademico. Per le discipline a insegnamento individuale e/o di gruppo, l’impegno orario conclusivo sarà definito in relazione al numero degli studenti frequentanti e al relativo piano di studi. </w:t>
      </w:r>
    </w:p>
    <w:p w14:paraId="0097358B" w14:textId="77777777" w:rsidR="00316220" w:rsidRDefault="00316220" w:rsidP="00C73F96">
      <w:pPr>
        <w:tabs>
          <w:tab w:val="left" w:pos="0"/>
          <w:tab w:val="left" w:pos="6660"/>
        </w:tabs>
        <w:spacing w:before="120"/>
        <w:jc w:val="both"/>
        <w:rPr>
          <w:b/>
          <w:bCs/>
          <w:sz w:val="19"/>
          <w:szCs w:val="19"/>
        </w:rPr>
      </w:pPr>
    </w:p>
    <w:p w14:paraId="77332407" w14:textId="18678E90" w:rsidR="00655112" w:rsidRPr="00E37E91" w:rsidRDefault="00655112" w:rsidP="00C73F96">
      <w:pPr>
        <w:tabs>
          <w:tab w:val="left" w:pos="0"/>
          <w:tab w:val="left" w:pos="6660"/>
        </w:tabs>
        <w:spacing w:before="120"/>
        <w:jc w:val="both"/>
        <w:rPr>
          <w:b/>
          <w:bCs/>
          <w:sz w:val="19"/>
          <w:szCs w:val="19"/>
        </w:rPr>
      </w:pPr>
      <w:r w:rsidRPr="00E37E91">
        <w:rPr>
          <w:b/>
          <w:bCs/>
          <w:sz w:val="19"/>
          <w:szCs w:val="19"/>
        </w:rPr>
        <w:t xml:space="preserve">Articolo </w:t>
      </w:r>
      <w:r w:rsidR="00316220">
        <w:rPr>
          <w:b/>
          <w:bCs/>
          <w:sz w:val="19"/>
          <w:szCs w:val="19"/>
        </w:rPr>
        <w:t>8</w:t>
      </w:r>
      <w:r w:rsidRPr="00E37E91">
        <w:rPr>
          <w:b/>
          <w:bCs/>
          <w:sz w:val="19"/>
          <w:szCs w:val="19"/>
        </w:rPr>
        <w:t xml:space="preserve"> </w:t>
      </w:r>
      <w:r w:rsidR="007816A2">
        <w:rPr>
          <w:b/>
          <w:sz w:val="19"/>
          <w:szCs w:val="19"/>
        </w:rPr>
        <w:t>-</w:t>
      </w:r>
      <w:r w:rsidR="007816A2" w:rsidRPr="00E37E91">
        <w:rPr>
          <w:b/>
          <w:bCs/>
          <w:sz w:val="19"/>
          <w:szCs w:val="19"/>
        </w:rPr>
        <w:t xml:space="preserve"> </w:t>
      </w:r>
      <w:r w:rsidR="00316220">
        <w:rPr>
          <w:b/>
          <w:bCs/>
          <w:smallCaps/>
          <w:sz w:val="19"/>
          <w:szCs w:val="19"/>
        </w:rPr>
        <w:t>Obblighi degli assegnatari di incarico di docenza</w:t>
      </w:r>
    </w:p>
    <w:p w14:paraId="0674CB53" w14:textId="77777777" w:rsidR="009D0A17" w:rsidRDefault="009D0A17" w:rsidP="009D0A17">
      <w:pPr>
        <w:tabs>
          <w:tab w:val="left" w:pos="0"/>
          <w:tab w:val="left" w:pos="6660"/>
        </w:tabs>
        <w:jc w:val="both"/>
        <w:rPr>
          <w:bCs/>
          <w:sz w:val="19"/>
          <w:szCs w:val="19"/>
        </w:rPr>
      </w:pPr>
    </w:p>
    <w:p w14:paraId="796EFAFC" w14:textId="067D0D53" w:rsidR="00316220" w:rsidRDefault="00316220" w:rsidP="009D0A17">
      <w:pPr>
        <w:tabs>
          <w:tab w:val="left" w:pos="0"/>
          <w:tab w:val="left" w:pos="6660"/>
        </w:tabs>
        <w:jc w:val="both"/>
        <w:rPr>
          <w:bCs/>
          <w:sz w:val="19"/>
          <w:szCs w:val="19"/>
        </w:rPr>
      </w:pPr>
      <w:r w:rsidRPr="00316220">
        <w:rPr>
          <w:bCs/>
          <w:sz w:val="19"/>
          <w:szCs w:val="19"/>
        </w:rPr>
        <w:t xml:space="preserve">I soggetti titolari dell’incarico, sono tenuti a: </w:t>
      </w:r>
    </w:p>
    <w:p w14:paraId="7FFA1906" w14:textId="1B5B078B" w:rsidR="00655112" w:rsidRDefault="00316220" w:rsidP="009D0A17">
      <w:pPr>
        <w:tabs>
          <w:tab w:val="left" w:pos="0"/>
          <w:tab w:val="left" w:pos="6660"/>
        </w:tabs>
        <w:jc w:val="both"/>
        <w:rPr>
          <w:bCs/>
          <w:sz w:val="19"/>
          <w:szCs w:val="19"/>
        </w:rPr>
      </w:pPr>
      <w:r w:rsidRPr="00316220">
        <w:rPr>
          <w:bCs/>
          <w:sz w:val="19"/>
          <w:szCs w:val="19"/>
        </w:rPr>
        <w:t xml:space="preserve">1. </w:t>
      </w:r>
      <w:r w:rsidR="00E87E38">
        <w:rPr>
          <w:bCs/>
          <w:sz w:val="19"/>
          <w:szCs w:val="19"/>
        </w:rPr>
        <w:t>s</w:t>
      </w:r>
      <w:r w:rsidRPr="00316220">
        <w:rPr>
          <w:bCs/>
          <w:sz w:val="19"/>
          <w:szCs w:val="19"/>
        </w:rPr>
        <w:t>volgere personalmente le attività didattiche, nel rispetto degli orari, delle modalità e dei programmi stabiliti dal Conservatorio;</w:t>
      </w:r>
    </w:p>
    <w:p w14:paraId="4621AC41" w14:textId="5C51FAFC" w:rsidR="00316220" w:rsidRDefault="00316220" w:rsidP="009D0A17">
      <w:pPr>
        <w:tabs>
          <w:tab w:val="left" w:pos="0"/>
          <w:tab w:val="left" w:pos="6660"/>
        </w:tabs>
        <w:jc w:val="both"/>
        <w:rPr>
          <w:bCs/>
          <w:sz w:val="19"/>
          <w:szCs w:val="19"/>
        </w:rPr>
      </w:pPr>
      <w:r>
        <w:rPr>
          <w:bCs/>
          <w:sz w:val="19"/>
          <w:szCs w:val="19"/>
        </w:rPr>
        <w:t xml:space="preserve">2. </w:t>
      </w:r>
      <w:r w:rsidR="00E87E38">
        <w:rPr>
          <w:bCs/>
          <w:sz w:val="19"/>
          <w:szCs w:val="19"/>
        </w:rPr>
        <w:t>a</w:t>
      </w:r>
      <w:r w:rsidRPr="00316220">
        <w:rPr>
          <w:bCs/>
          <w:sz w:val="19"/>
          <w:szCs w:val="19"/>
        </w:rPr>
        <w:t>nnotare e sottoscrivere nell’apposito registro delle lezioni l’attività didattica svolta</w:t>
      </w:r>
      <w:r>
        <w:rPr>
          <w:bCs/>
          <w:sz w:val="19"/>
          <w:szCs w:val="19"/>
        </w:rPr>
        <w:t>;</w:t>
      </w:r>
    </w:p>
    <w:p w14:paraId="39FF0D4C" w14:textId="269241B0" w:rsidR="00316220" w:rsidRDefault="00316220" w:rsidP="009D0A17">
      <w:pPr>
        <w:tabs>
          <w:tab w:val="left" w:pos="0"/>
          <w:tab w:val="left" w:pos="6660"/>
        </w:tabs>
        <w:jc w:val="both"/>
        <w:rPr>
          <w:bCs/>
          <w:sz w:val="19"/>
          <w:szCs w:val="19"/>
        </w:rPr>
      </w:pPr>
      <w:r w:rsidRPr="00316220">
        <w:rPr>
          <w:bCs/>
          <w:sz w:val="19"/>
          <w:szCs w:val="19"/>
        </w:rPr>
        <w:t xml:space="preserve">3. </w:t>
      </w:r>
      <w:r w:rsidR="00E87E38">
        <w:rPr>
          <w:bCs/>
          <w:sz w:val="19"/>
          <w:szCs w:val="19"/>
        </w:rPr>
        <w:t>s</w:t>
      </w:r>
      <w:r w:rsidRPr="00316220">
        <w:rPr>
          <w:bCs/>
          <w:sz w:val="19"/>
          <w:szCs w:val="19"/>
        </w:rPr>
        <w:t xml:space="preserve">volgere i compiti di assistenza agli studenti, partecipare alle </w:t>
      </w:r>
      <w:r w:rsidR="00E87E38">
        <w:rPr>
          <w:bCs/>
          <w:sz w:val="19"/>
          <w:szCs w:val="19"/>
        </w:rPr>
        <w:t>C</w:t>
      </w:r>
      <w:r w:rsidRPr="00316220">
        <w:rPr>
          <w:bCs/>
          <w:sz w:val="19"/>
          <w:szCs w:val="19"/>
        </w:rPr>
        <w:t xml:space="preserve">ommissioni di verifica del profitto e dell’esame finale per il conseguimento del titolo di studio; </w:t>
      </w:r>
    </w:p>
    <w:p w14:paraId="6674A92F" w14:textId="7BDEB1F8" w:rsidR="00316220" w:rsidRPr="00E37E91" w:rsidRDefault="00316220" w:rsidP="009D0A17">
      <w:pPr>
        <w:tabs>
          <w:tab w:val="left" w:pos="0"/>
          <w:tab w:val="left" w:pos="6660"/>
        </w:tabs>
        <w:jc w:val="both"/>
        <w:rPr>
          <w:bCs/>
          <w:sz w:val="19"/>
          <w:szCs w:val="19"/>
        </w:rPr>
      </w:pPr>
      <w:r w:rsidRPr="00316220">
        <w:rPr>
          <w:bCs/>
          <w:sz w:val="19"/>
          <w:szCs w:val="19"/>
        </w:rPr>
        <w:t xml:space="preserve">4. </w:t>
      </w:r>
      <w:r w:rsidR="00E87E38">
        <w:rPr>
          <w:bCs/>
          <w:sz w:val="19"/>
          <w:szCs w:val="19"/>
        </w:rPr>
        <w:t>r</w:t>
      </w:r>
      <w:r w:rsidRPr="00316220">
        <w:rPr>
          <w:bCs/>
          <w:sz w:val="19"/>
          <w:szCs w:val="19"/>
        </w:rPr>
        <w:t>ispettare le norme dello Statuto e del Regolamento didattico e del Codice di comportamento.</w:t>
      </w:r>
    </w:p>
    <w:p w14:paraId="4A19AF5F" w14:textId="77777777" w:rsidR="00316220" w:rsidRDefault="00316220" w:rsidP="00C73F96">
      <w:pPr>
        <w:tabs>
          <w:tab w:val="left" w:pos="0"/>
          <w:tab w:val="left" w:pos="6660"/>
        </w:tabs>
        <w:spacing w:before="120"/>
        <w:jc w:val="both"/>
        <w:rPr>
          <w:b/>
          <w:bCs/>
          <w:sz w:val="19"/>
          <w:szCs w:val="19"/>
        </w:rPr>
      </w:pPr>
    </w:p>
    <w:p w14:paraId="389EFE61" w14:textId="09AEF7DD" w:rsidR="00655112" w:rsidRPr="00E37E91" w:rsidRDefault="00655112" w:rsidP="00C73F96">
      <w:pPr>
        <w:tabs>
          <w:tab w:val="left" w:pos="0"/>
          <w:tab w:val="left" w:pos="6660"/>
        </w:tabs>
        <w:spacing w:before="120"/>
        <w:jc w:val="both"/>
        <w:rPr>
          <w:b/>
          <w:bCs/>
          <w:sz w:val="19"/>
          <w:szCs w:val="19"/>
        </w:rPr>
      </w:pPr>
      <w:r w:rsidRPr="00E37E91">
        <w:rPr>
          <w:b/>
          <w:bCs/>
          <w:sz w:val="19"/>
          <w:szCs w:val="19"/>
        </w:rPr>
        <w:t xml:space="preserve">Articolo </w:t>
      </w:r>
      <w:r w:rsidR="00316220">
        <w:rPr>
          <w:b/>
          <w:bCs/>
          <w:sz w:val="19"/>
          <w:szCs w:val="19"/>
        </w:rPr>
        <w:t>9</w:t>
      </w:r>
      <w:r w:rsidRPr="00E37E91">
        <w:rPr>
          <w:b/>
          <w:bCs/>
          <w:sz w:val="19"/>
          <w:szCs w:val="19"/>
        </w:rPr>
        <w:t xml:space="preserve"> </w:t>
      </w:r>
      <w:r w:rsidR="007816A2">
        <w:rPr>
          <w:b/>
          <w:sz w:val="19"/>
          <w:szCs w:val="19"/>
        </w:rPr>
        <w:t>-</w:t>
      </w:r>
      <w:r w:rsidR="007816A2" w:rsidRPr="00E37E91">
        <w:rPr>
          <w:b/>
          <w:bCs/>
          <w:sz w:val="19"/>
          <w:szCs w:val="19"/>
        </w:rPr>
        <w:t xml:space="preserve"> </w:t>
      </w:r>
      <w:r w:rsidR="00316220">
        <w:rPr>
          <w:b/>
          <w:bCs/>
          <w:smallCaps/>
          <w:sz w:val="19"/>
          <w:szCs w:val="19"/>
        </w:rPr>
        <w:t>Commissione giudicatrice e formazione della graduatoria</w:t>
      </w:r>
    </w:p>
    <w:p w14:paraId="30BF63D0" w14:textId="5D001CE0" w:rsidR="00316220" w:rsidRDefault="00655112" w:rsidP="00C73F96">
      <w:pPr>
        <w:tabs>
          <w:tab w:val="left" w:pos="0"/>
          <w:tab w:val="left" w:pos="6660"/>
        </w:tabs>
        <w:spacing w:before="120"/>
        <w:jc w:val="both"/>
        <w:rPr>
          <w:bCs/>
          <w:sz w:val="19"/>
          <w:szCs w:val="19"/>
        </w:rPr>
      </w:pPr>
      <w:r w:rsidRPr="00E37E91">
        <w:rPr>
          <w:bCs/>
          <w:sz w:val="19"/>
          <w:szCs w:val="19"/>
        </w:rPr>
        <w:t>La Commissione giudicatrice</w:t>
      </w:r>
      <w:r w:rsidR="00316220">
        <w:rPr>
          <w:bCs/>
          <w:sz w:val="19"/>
          <w:szCs w:val="19"/>
        </w:rPr>
        <w:t xml:space="preserve">, costituita con decreto del Direttore, è composta </w:t>
      </w:r>
      <w:r w:rsidR="00316220" w:rsidRPr="00316220">
        <w:rPr>
          <w:bCs/>
          <w:sz w:val="19"/>
          <w:szCs w:val="19"/>
        </w:rPr>
        <w:t>da tre docenti di ruolo della materia ovvero supplenti annuali della stessa disciplina o discipline affini, anche in servizio presso altra</w:t>
      </w:r>
      <w:r w:rsidR="00E87E38">
        <w:rPr>
          <w:bCs/>
          <w:sz w:val="19"/>
          <w:szCs w:val="19"/>
        </w:rPr>
        <w:t xml:space="preserve"> I</w:t>
      </w:r>
      <w:r w:rsidR="00316220" w:rsidRPr="00316220">
        <w:rPr>
          <w:bCs/>
          <w:sz w:val="19"/>
          <w:szCs w:val="19"/>
        </w:rPr>
        <w:t>stituzione, oltre al Direttore dell’Istituzione (o suo delegato) che l</w:t>
      </w:r>
      <w:r w:rsidR="00B15342">
        <w:rPr>
          <w:bCs/>
          <w:sz w:val="19"/>
          <w:szCs w:val="19"/>
        </w:rPr>
        <w:t>a</w:t>
      </w:r>
      <w:r w:rsidR="00316220" w:rsidRPr="00316220">
        <w:rPr>
          <w:bCs/>
          <w:sz w:val="19"/>
          <w:szCs w:val="19"/>
        </w:rPr>
        <w:t xml:space="preserve"> presied</w:t>
      </w:r>
      <w:r w:rsidR="00B15342">
        <w:rPr>
          <w:bCs/>
          <w:sz w:val="19"/>
          <w:szCs w:val="19"/>
        </w:rPr>
        <w:t>e</w:t>
      </w:r>
      <w:r w:rsidR="00316220" w:rsidRPr="00316220">
        <w:rPr>
          <w:bCs/>
          <w:sz w:val="19"/>
          <w:szCs w:val="19"/>
        </w:rPr>
        <w:t xml:space="preserve">. </w:t>
      </w:r>
      <w:r w:rsidR="00E87E38">
        <w:rPr>
          <w:bCs/>
          <w:sz w:val="19"/>
          <w:szCs w:val="19"/>
        </w:rPr>
        <w:t xml:space="preserve"> </w:t>
      </w:r>
    </w:p>
    <w:p w14:paraId="2A63701B" w14:textId="77777777" w:rsidR="00316220" w:rsidRDefault="00316220" w:rsidP="00C73F96">
      <w:pPr>
        <w:tabs>
          <w:tab w:val="left" w:pos="0"/>
          <w:tab w:val="left" w:pos="6660"/>
        </w:tabs>
        <w:spacing w:before="120"/>
        <w:jc w:val="both"/>
        <w:rPr>
          <w:bCs/>
          <w:sz w:val="19"/>
          <w:szCs w:val="19"/>
        </w:rPr>
      </w:pPr>
      <w:r w:rsidRPr="00316220">
        <w:rPr>
          <w:bCs/>
          <w:sz w:val="19"/>
          <w:szCs w:val="19"/>
        </w:rPr>
        <w:t>L</w:t>
      </w:r>
      <w:r>
        <w:rPr>
          <w:bCs/>
          <w:sz w:val="19"/>
          <w:szCs w:val="19"/>
        </w:rPr>
        <w:t>a</w:t>
      </w:r>
      <w:r w:rsidRPr="00316220">
        <w:rPr>
          <w:bCs/>
          <w:sz w:val="19"/>
          <w:szCs w:val="19"/>
        </w:rPr>
        <w:t xml:space="preserve"> Commission</w:t>
      </w:r>
      <w:r>
        <w:rPr>
          <w:bCs/>
          <w:sz w:val="19"/>
          <w:szCs w:val="19"/>
        </w:rPr>
        <w:t>e</w:t>
      </w:r>
      <w:r w:rsidRPr="00316220">
        <w:rPr>
          <w:bCs/>
          <w:sz w:val="19"/>
          <w:szCs w:val="19"/>
        </w:rPr>
        <w:t xml:space="preserve"> predetermin</w:t>
      </w:r>
      <w:r>
        <w:rPr>
          <w:bCs/>
          <w:sz w:val="19"/>
          <w:szCs w:val="19"/>
        </w:rPr>
        <w:t>a</w:t>
      </w:r>
      <w:r w:rsidRPr="00316220">
        <w:rPr>
          <w:bCs/>
          <w:sz w:val="19"/>
          <w:szCs w:val="19"/>
        </w:rPr>
        <w:t xml:space="preserve"> i criteri e le procedure per la valutazione dei titoli prodotti dai candidati, in osservanza a quanto previsto dalla tabella di valutazione dei titoli allegata alla Nota Ministeriale del 9 giugno 2011 n. 3154 (dal punto 3 al punto 9 e punto 2a) e al D.M. del 31 maggio 2021 n. 645. </w:t>
      </w:r>
    </w:p>
    <w:p w14:paraId="3E272607" w14:textId="6C4E16F1" w:rsidR="00316220" w:rsidRDefault="00316220" w:rsidP="00C73F96">
      <w:pPr>
        <w:tabs>
          <w:tab w:val="left" w:pos="0"/>
          <w:tab w:val="left" w:pos="6660"/>
        </w:tabs>
        <w:spacing w:before="120"/>
        <w:jc w:val="both"/>
        <w:rPr>
          <w:bCs/>
          <w:sz w:val="19"/>
          <w:szCs w:val="19"/>
        </w:rPr>
      </w:pPr>
      <w:r w:rsidRPr="00316220">
        <w:rPr>
          <w:bCs/>
          <w:sz w:val="19"/>
          <w:szCs w:val="19"/>
        </w:rPr>
        <w:t xml:space="preserve">Al termine della valutazione, la Commissione formerà la graduatoria dei candidati ritenuti idonei secondo l’ordine decrescente del punteggio complessivo. I candidati che riportino un punteggio inferiore a 24 </w:t>
      </w:r>
      <w:r w:rsidR="00EC0937">
        <w:rPr>
          <w:bCs/>
          <w:sz w:val="19"/>
          <w:szCs w:val="19"/>
        </w:rPr>
        <w:t>in relazione ai</w:t>
      </w:r>
      <w:r w:rsidRPr="00316220">
        <w:rPr>
          <w:bCs/>
          <w:sz w:val="19"/>
          <w:szCs w:val="19"/>
        </w:rPr>
        <w:t xml:space="preserve"> </w:t>
      </w:r>
      <w:r w:rsidR="00E87E38">
        <w:rPr>
          <w:bCs/>
          <w:sz w:val="19"/>
          <w:szCs w:val="19"/>
        </w:rPr>
        <w:t>“</w:t>
      </w:r>
      <w:r w:rsidRPr="00316220">
        <w:rPr>
          <w:bCs/>
          <w:sz w:val="19"/>
          <w:szCs w:val="19"/>
        </w:rPr>
        <w:t>titoli artistico-culturali e professionali</w:t>
      </w:r>
      <w:r w:rsidR="00E87E38">
        <w:rPr>
          <w:bCs/>
          <w:sz w:val="19"/>
          <w:szCs w:val="19"/>
        </w:rPr>
        <w:t>”</w:t>
      </w:r>
      <w:r w:rsidRPr="00316220">
        <w:rPr>
          <w:bCs/>
          <w:sz w:val="19"/>
          <w:szCs w:val="19"/>
        </w:rPr>
        <w:t xml:space="preserve"> sono esclusi dall</w:t>
      </w:r>
      <w:r>
        <w:rPr>
          <w:bCs/>
          <w:sz w:val="19"/>
          <w:szCs w:val="19"/>
        </w:rPr>
        <w:t>a</w:t>
      </w:r>
      <w:r w:rsidRPr="00316220">
        <w:rPr>
          <w:bCs/>
          <w:sz w:val="19"/>
          <w:szCs w:val="19"/>
        </w:rPr>
        <w:t xml:space="preserve"> </w:t>
      </w:r>
      <w:r w:rsidR="00BE20E8">
        <w:rPr>
          <w:bCs/>
          <w:sz w:val="19"/>
          <w:szCs w:val="19"/>
        </w:rPr>
        <w:t>g</w:t>
      </w:r>
      <w:r w:rsidRPr="00316220">
        <w:rPr>
          <w:bCs/>
          <w:sz w:val="19"/>
          <w:szCs w:val="19"/>
        </w:rPr>
        <w:t>raduatori</w:t>
      </w:r>
      <w:r>
        <w:rPr>
          <w:bCs/>
          <w:sz w:val="19"/>
          <w:szCs w:val="19"/>
        </w:rPr>
        <w:t>a</w:t>
      </w:r>
      <w:r w:rsidRPr="00316220">
        <w:rPr>
          <w:bCs/>
          <w:sz w:val="19"/>
          <w:szCs w:val="19"/>
        </w:rPr>
        <w:t xml:space="preserve">. </w:t>
      </w:r>
    </w:p>
    <w:p w14:paraId="005B21A0" w14:textId="4325AC79" w:rsidR="00DA3341" w:rsidRDefault="00316220" w:rsidP="00C73F96">
      <w:pPr>
        <w:tabs>
          <w:tab w:val="left" w:pos="0"/>
          <w:tab w:val="left" w:pos="6660"/>
        </w:tabs>
        <w:spacing w:before="120"/>
        <w:jc w:val="both"/>
        <w:rPr>
          <w:b/>
          <w:bCs/>
          <w:sz w:val="19"/>
          <w:szCs w:val="19"/>
        </w:rPr>
      </w:pPr>
      <w:r w:rsidRPr="00316220">
        <w:rPr>
          <w:bCs/>
          <w:sz w:val="19"/>
          <w:szCs w:val="19"/>
        </w:rPr>
        <w:t xml:space="preserve">In caso di parità di punteggio precede il candidato </w:t>
      </w:r>
      <w:r>
        <w:rPr>
          <w:bCs/>
          <w:sz w:val="19"/>
          <w:szCs w:val="19"/>
        </w:rPr>
        <w:t>più giovane di età.</w:t>
      </w:r>
    </w:p>
    <w:p w14:paraId="1E5DF25C" w14:textId="2DA3335C" w:rsidR="00655112" w:rsidRPr="00E37E91" w:rsidRDefault="00655112" w:rsidP="00C73F96">
      <w:pPr>
        <w:tabs>
          <w:tab w:val="left" w:pos="0"/>
          <w:tab w:val="left" w:pos="6660"/>
        </w:tabs>
        <w:spacing w:before="120"/>
        <w:jc w:val="both"/>
        <w:rPr>
          <w:b/>
          <w:bCs/>
          <w:sz w:val="19"/>
          <w:szCs w:val="19"/>
        </w:rPr>
      </w:pPr>
      <w:r w:rsidRPr="00E37E91">
        <w:rPr>
          <w:b/>
          <w:bCs/>
          <w:sz w:val="19"/>
          <w:szCs w:val="19"/>
        </w:rPr>
        <w:t xml:space="preserve">Articolo </w:t>
      </w:r>
      <w:r w:rsidR="00312E1B">
        <w:rPr>
          <w:b/>
          <w:bCs/>
          <w:sz w:val="19"/>
          <w:szCs w:val="19"/>
        </w:rPr>
        <w:t>10</w:t>
      </w:r>
      <w:r w:rsidRPr="00E37E91">
        <w:rPr>
          <w:b/>
          <w:bCs/>
          <w:sz w:val="19"/>
          <w:szCs w:val="19"/>
        </w:rPr>
        <w:t xml:space="preserve"> </w:t>
      </w:r>
      <w:r w:rsidR="00AD7815">
        <w:rPr>
          <w:b/>
          <w:sz w:val="19"/>
          <w:szCs w:val="19"/>
        </w:rPr>
        <w:t>-</w:t>
      </w:r>
      <w:r w:rsidR="00AD7815" w:rsidRPr="00E37E91">
        <w:rPr>
          <w:b/>
          <w:bCs/>
          <w:sz w:val="19"/>
          <w:szCs w:val="19"/>
        </w:rPr>
        <w:t xml:space="preserve"> </w:t>
      </w:r>
      <w:r w:rsidRPr="00E37E91">
        <w:rPr>
          <w:b/>
          <w:bCs/>
          <w:smallCaps/>
          <w:sz w:val="19"/>
          <w:szCs w:val="19"/>
        </w:rPr>
        <w:t xml:space="preserve">Approvazione degli atti e </w:t>
      </w:r>
      <w:r w:rsidR="00316220">
        <w:rPr>
          <w:b/>
          <w:bCs/>
          <w:smallCaps/>
          <w:sz w:val="19"/>
          <w:szCs w:val="19"/>
        </w:rPr>
        <w:t>validità</w:t>
      </w:r>
      <w:r w:rsidRPr="00E37E91">
        <w:rPr>
          <w:b/>
          <w:bCs/>
          <w:smallCaps/>
          <w:sz w:val="19"/>
          <w:szCs w:val="19"/>
        </w:rPr>
        <w:t xml:space="preserve"> della graduatoria</w:t>
      </w:r>
    </w:p>
    <w:p w14:paraId="2266C68A" w14:textId="5B2DE2DD" w:rsidR="00316220" w:rsidRDefault="00316220" w:rsidP="00316220">
      <w:pPr>
        <w:pStyle w:val="PreformattatoHTML"/>
        <w:spacing w:before="120" w:after="120"/>
        <w:jc w:val="both"/>
        <w:rPr>
          <w:rFonts w:ascii="Times New Roman" w:hAnsi="Times New Roman" w:cs="Times New Roman"/>
          <w:bCs/>
          <w:sz w:val="19"/>
          <w:szCs w:val="19"/>
        </w:rPr>
      </w:pPr>
      <w:r w:rsidRPr="00316220">
        <w:rPr>
          <w:rFonts w:ascii="Times New Roman" w:hAnsi="Times New Roman" w:cs="Times New Roman"/>
          <w:bCs/>
          <w:sz w:val="19"/>
          <w:szCs w:val="19"/>
        </w:rPr>
        <w:t xml:space="preserve">Il Direttore, accertata la regolarità del procedimento amministrativo, emana il decreto di approvazione della </w:t>
      </w:r>
      <w:r w:rsidR="00BE20E8">
        <w:rPr>
          <w:rFonts w:ascii="Times New Roman" w:hAnsi="Times New Roman" w:cs="Times New Roman"/>
          <w:bCs/>
          <w:sz w:val="19"/>
          <w:szCs w:val="19"/>
        </w:rPr>
        <w:t>g</w:t>
      </w:r>
      <w:r w:rsidRPr="00316220">
        <w:rPr>
          <w:rFonts w:ascii="Times New Roman" w:hAnsi="Times New Roman" w:cs="Times New Roman"/>
          <w:bCs/>
          <w:sz w:val="19"/>
          <w:szCs w:val="19"/>
        </w:rPr>
        <w:t>raduatoria provvisoria. Tale decreto, ai sensi dell’art. 32 Legge 69</w:t>
      </w:r>
      <w:r w:rsidR="00726F9D">
        <w:rPr>
          <w:rFonts w:ascii="Times New Roman" w:hAnsi="Times New Roman" w:cs="Times New Roman"/>
          <w:bCs/>
          <w:sz w:val="19"/>
          <w:szCs w:val="19"/>
        </w:rPr>
        <w:t>/</w:t>
      </w:r>
      <w:r w:rsidRPr="00316220">
        <w:rPr>
          <w:rFonts w:ascii="Times New Roman" w:hAnsi="Times New Roman" w:cs="Times New Roman"/>
          <w:bCs/>
          <w:sz w:val="19"/>
          <w:szCs w:val="19"/>
        </w:rPr>
        <w:t>2009, è pubblicato sul sito del Conservatorio www.conservatorio</w:t>
      </w:r>
      <w:r>
        <w:rPr>
          <w:rFonts w:ascii="Times New Roman" w:hAnsi="Times New Roman" w:cs="Times New Roman"/>
          <w:bCs/>
          <w:sz w:val="19"/>
          <w:szCs w:val="19"/>
        </w:rPr>
        <w:t>pollini</w:t>
      </w:r>
      <w:r w:rsidRPr="00316220">
        <w:rPr>
          <w:rFonts w:ascii="Times New Roman" w:hAnsi="Times New Roman" w:cs="Times New Roman"/>
          <w:bCs/>
          <w:sz w:val="19"/>
          <w:szCs w:val="19"/>
        </w:rPr>
        <w:t>.it alla sezione Albo Online</w:t>
      </w:r>
      <w:r w:rsidR="006B0995">
        <w:rPr>
          <w:rFonts w:ascii="Times New Roman" w:hAnsi="Times New Roman" w:cs="Times New Roman"/>
          <w:bCs/>
          <w:sz w:val="19"/>
          <w:szCs w:val="19"/>
        </w:rPr>
        <w:t xml:space="preserve">, </w:t>
      </w:r>
      <w:r w:rsidR="006B0995" w:rsidRPr="006B0995">
        <w:rPr>
          <w:rFonts w:ascii="Times New Roman" w:hAnsi="Times New Roman" w:cs="Times New Roman"/>
          <w:bCs/>
          <w:sz w:val="19"/>
          <w:szCs w:val="19"/>
        </w:rPr>
        <w:t xml:space="preserve">sul sito del </w:t>
      </w:r>
      <w:r w:rsidR="0003075F">
        <w:rPr>
          <w:rFonts w:ascii="Times New Roman" w:hAnsi="Times New Roman" w:cs="Times New Roman"/>
          <w:bCs/>
          <w:sz w:val="19"/>
          <w:szCs w:val="19"/>
        </w:rPr>
        <w:t>AFAM M</w:t>
      </w:r>
      <w:r w:rsidR="00D63DF2">
        <w:rPr>
          <w:rFonts w:ascii="Times New Roman" w:hAnsi="Times New Roman" w:cs="Times New Roman"/>
          <w:bCs/>
          <w:sz w:val="19"/>
          <w:szCs w:val="19"/>
        </w:rPr>
        <w:t>I</w:t>
      </w:r>
      <w:r w:rsidR="0003075F">
        <w:rPr>
          <w:rFonts w:ascii="Times New Roman" w:hAnsi="Times New Roman" w:cs="Times New Roman"/>
          <w:bCs/>
          <w:sz w:val="19"/>
          <w:szCs w:val="19"/>
        </w:rPr>
        <w:t>UR</w:t>
      </w:r>
      <w:r w:rsidR="006B0995" w:rsidRPr="006B0995">
        <w:rPr>
          <w:rFonts w:ascii="Times New Roman" w:hAnsi="Times New Roman" w:cs="Times New Roman"/>
          <w:bCs/>
          <w:sz w:val="19"/>
          <w:szCs w:val="19"/>
        </w:rPr>
        <w:t xml:space="preserve"> alla sezione </w:t>
      </w:r>
      <w:r w:rsidR="00BE20E8">
        <w:rPr>
          <w:rFonts w:ascii="Times New Roman" w:hAnsi="Times New Roman" w:cs="Times New Roman"/>
          <w:bCs/>
          <w:sz w:val="19"/>
          <w:szCs w:val="19"/>
        </w:rPr>
        <w:t>“B</w:t>
      </w:r>
      <w:r w:rsidR="006B0995" w:rsidRPr="006B0995">
        <w:rPr>
          <w:rFonts w:ascii="Times New Roman" w:hAnsi="Times New Roman" w:cs="Times New Roman"/>
          <w:bCs/>
          <w:sz w:val="19"/>
          <w:szCs w:val="19"/>
        </w:rPr>
        <w:t>andi</w:t>
      </w:r>
      <w:r w:rsidR="00BE20E8">
        <w:rPr>
          <w:rFonts w:ascii="Times New Roman" w:hAnsi="Times New Roman" w:cs="Times New Roman"/>
          <w:bCs/>
          <w:sz w:val="19"/>
          <w:szCs w:val="19"/>
        </w:rPr>
        <w:t>”</w:t>
      </w:r>
      <w:r w:rsidR="006B0995" w:rsidRPr="006B0995">
        <w:rPr>
          <w:rFonts w:ascii="Times New Roman" w:hAnsi="Times New Roman" w:cs="Times New Roman"/>
          <w:bCs/>
          <w:sz w:val="19"/>
          <w:szCs w:val="19"/>
        </w:rPr>
        <w:t xml:space="preserve"> http://afam.miur.it</w:t>
      </w:r>
      <w:r w:rsidRPr="00316220">
        <w:rPr>
          <w:rFonts w:ascii="Times New Roman" w:hAnsi="Times New Roman" w:cs="Times New Roman"/>
          <w:bCs/>
          <w:sz w:val="19"/>
          <w:szCs w:val="19"/>
        </w:rPr>
        <w:t xml:space="preserve"> e sul </w:t>
      </w:r>
      <w:r w:rsidRPr="00316220">
        <w:rPr>
          <w:rFonts w:ascii="Times New Roman" w:hAnsi="Times New Roman" w:cs="Times New Roman"/>
          <w:bCs/>
          <w:sz w:val="19"/>
          <w:szCs w:val="19"/>
        </w:rPr>
        <w:lastRenderedPageBreak/>
        <w:t xml:space="preserve">sito </w:t>
      </w:r>
      <w:proofErr w:type="spellStart"/>
      <w:r w:rsidRPr="00316220">
        <w:rPr>
          <w:rFonts w:ascii="Times New Roman" w:hAnsi="Times New Roman" w:cs="Times New Roman"/>
          <w:bCs/>
          <w:sz w:val="19"/>
          <w:szCs w:val="19"/>
        </w:rPr>
        <w:t>inPA</w:t>
      </w:r>
      <w:proofErr w:type="spellEnd"/>
      <w:r w:rsidRPr="00316220">
        <w:rPr>
          <w:rFonts w:ascii="Times New Roman" w:hAnsi="Times New Roman" w:cs="Times New Roman"/>
          <w:bCs/>
          <w:sz w:val="19"/>
          <w:szCs w:val="19"/>
        </w:rPr>
        <w:t xml:space="preserve"> www.inpa.it ed è immediatamente efficace. Eventuali reclami per errori esclusivamente materiali, da </w:t>
      </w:r>
      <w:r w:rsidR="00E87E38">
        <w:rPr>
          <w:rFonts w:ascii="Times New Roman" w:hAnsi="Times New Roman" w:cs="Times New Roman"/>
          <w:bCs/>
          <w:sz w:val="19"/>
          <w:szCs w:val="19"/>
        </w:rPr>
        <w:t xml:space="preserve">trasmettere </w:t>
      </w:r>
      <w:r w:rsidRPr="00316220">
        <w:rPr>
          <w:rFonts w:ascii="Times New Roman" w:hAnsi="Times New Roman" w:cs="Times New Roman"/>
          <w:bCs/>
          <w:sz w:val="19"/>
          <w:szCs w:val="19"/>
        </w:rPr>
        <w:t>tramite PEC, possono essere presentati entro 5 giorni dalla data di pubblicazione della graduatoria provvisoria.</w:t>
      </w:r>
    </w:p>
    <w:p w14:paraId="27A83168" w14:textId="77777777" w:rsidR="006B0995" w:rsidRDefault="00316220" w:rsidP="00316220">
      <w:pPr>
        <w:pStyle w:val="PreformattatoHTML"/>
        <w:spacing w:before="120" w:after="120"/>
        <w:jc w:val="both"/>
        <w:rPr>
          <w:rFonts w:ascii="Times New Roman" w:hAnsi="Times New Roman" w:cs="Times New Roman"/>
          <w:bCs/>
          <w:sz w:val="19"/>
          <w:szCs w:val="19"/>
        </w:rPr>
      </w:pPr>
      <w:r w:rsidRPr="00316220">
        <w:rPr>
          <w:rFonts w:ascii="Times New Roman" w:hAnsi="Times New Roman" w:cs="Times New Roman"/>
          <w:bCs/>
          <w:sz w:val="19"/>
          <w:szCs w:val="19"/>
        </w:rPr>
        <w:t xml:space="preserve">In applicazione del principio di autotutela, l’Amministrazione si riserva il diritto di annullare, revocare o modificare gli atti amministrativi relativi alla presente procedura selettiva in caso di errori materiali. </w:t>
      </w:r>
    </w:p>
    <w:p w14:paraId="0AC6F618" w14:textId="634CBD98" w:rsidR="006B0995" w:rsidRDefault="00316220" w:rsidP="00316220">
      <w:pPr>
        <w:pStyle w:val="PreformattatoHTML"/>
        <w:spacing w:before="120" w:after="120"/>
        <w:jc w:val="both"/>
        <w:rPr>
          <w:rFonts w:ascii="Times New Roman" w:hAnsi="Times New Roman" w:cs="Times New Roman"/>
          <w:bCs/>
          <w:sz w:val="19"/>
          <w:szCs w:val="19"/>
        </w:rPr>
      </w:pPr>
      <w:r w:rsidRPr="00316220">
        <w:rPr>
          <w:rFonts w:ascii="Times New Roman" w:hAnsi="Times New Roman" w:cs="Times New Roman"/>
          <w:bCs/>
          <w:sz w:val="19"/>
          <w:szCs w:val="19"/>
        </w:rPr>
        <w:t xml:space="preserve">Dopo l’esame dei reclami e l’adozione, anche d’ufficio, di eventuali rettifiche, la </w:t>
      </w:r>
      <w:r w:rsidR="00BE20E8">
        <w:rPr>
          <w:rFonts w:ascii="Times New Roman" w:hAnsi="Times New Roman" w:cs="Times New Roman"/>
          <w:bCs/>
          <w:sz w:val="19"/>
          <w:szCs w:val="19"/>
        </w:rPr>
        <w:t>g</w:t>
      </w:r>
      <w:r w:rsidRPr="00316220">
        <w:rPr>
          <w:rFonts w:ascii="Times New Roman" w:hAnsi="Times New Roman" w:cs="Times New Roman"/>
          <w:bCs/>
          <w:sz w:val="19"/>
          <w:szCs w:val="19"/>
        </w:rPr>
        <w:t>raduatoria definitiva sarà pubblicata sul sito del Conservatorio www.conservatorio</w:t>
      </w:r>
      <w:r w:rsidR="006B0995">
        <w:rPr>
          <w:rFonts w:ascii="Times New Roman" w:hAnsi="Times New Roman" w:cs="Times New Roman"/>
          <w:bCs/>
          <w:sz w:val="19"/>
          <w:szCs w:val="19"/>
        </w:rPr>
        <w:t>pollini</w:t>
      </w:r>
      <w:r w:rsidRPr="00316220">
        <w:rPr>
          <w:rFonts w:ascii="Times New Roman" w:hAnsi="Times New Roman" w:cs="Times New Roman"/>
          <w:bCs/>
          <w:sz w:val="19"/>
          <w:szCs w:val="19"/>
        </w:rPr>
        <w:t>.it alla sezione Albo Online</w:t>
      </w:r>
      <w:r w:rsidR="006B0995">
        <w:rPr>
          <w:rFonts w:ascii="Times New Roman" w:hAnsi="Times New Roman" w:cs="Times New Roman"/>
          <w:bCs/>
          <w:sz w:val="19"/>
          <w:szCs w:val="19"/>
        </w:rPr>
        <w:t xml:space="preserve">, </w:t>
      </w:r>
      <w:bookmarkStart w:id="1" w:name="_Hlk145329476"/>
      <w:r w:rsidRPr="00316220">
        <w:rPr>
          <w:rFonts w:ascii="Times New Roman" w:hAnsi="Times New Roman" w:cs="Times New Roman"/>
          <w:bCs/>
          <w:sz w:val="19"/>
          <w:szCs w:val="19"/>
        </w:rPr>
        <w:t xml:space="preserve">sul sito del AFAM </w:t>
      </w:r>
      <w:r w:rsidR="0003075F">
        <w:rPr>
          <w:rFonts w:ascii="Times New Roman" w:hAnsi="Times New Roman" w:cs="Times New Roman"/>
          <w:bCs/>
          <w:sz w:val="19"/>
          <w:szCs w:val="19"/>
        </w:rPr>
        <w:t>M</w:t>
      </w:r>
      <w:r w:rsidR="00D63DF2">
        <w:rPr>
          <w:rFonts w:ascii="Times New Roman" w:hAnsi="Times New Roman" w:cs="Times New Roman"/>
          <w:bCs/>
          <w:sz w:val="19"/>
          <w:szCs w:val="19"/>
        </w:rPr>
        <w:t>I</w:t>
      </w:r>
      <w:r w:rsidR="0003075F">
        <w:rPr>
          <w:rFonts w:ascii="Times New Roman" w:hAnsi="Times New Roman" w:cs="Times New Roman"/>
          <w:bCs/>
          <w:sz w:val="19"/>
          <w:szCs w:val="19"/>
        </w:rPr>
        <w:t xml:space="preserve">UR </w:t>
      </w:r>
      <w:r w:rsidRPr="00316220">
        <w:rPr>
          <w:rFonts w:ascii="Times New Roman" w:hAnsi="Times New Roman" w:cs="Times New Roman"/>
          <w:bCs/>
          <w:sz w:val="19"/>
          <w:szCs w:val="19"/>
        </w:rPr>
        <w:t xml:space="preserve">alla sezione </w:t>
      </w:r>
      <w:r w:rsidR="00BE20E8">
        <w:rPr>
          <w:rFonts w:ascii="Times New Roman" w:hAnsi="Times New Roman" w:cs="Times New Roman"/>
          <w:bCs/>
          <w:sz w:val="19"/>
          <w:szCs w:val="19"/>
        </w:rPr>
        <w:t>“B</w:t>
      </w:r>
      <w:r w:rsidRPr="00316220">
        <w:rPr>
          <w:rFonts w:ascii="Times New Roman" w:hAnsi="Times New Roman" w:cs="Times New Roman"/>
          <w:bCs/>
          <w:sz w:val="19"/>
          <w:szCs w:val="19"/>
        </w:rPr>
        <w:t>andi</w:t>
      </w:r>
      <w:r w:rsidR="00BE20E8">
        <w:rPr>
          <w:rFonts w:ascii="Times New Roman" w:hAnsi="Times New Roman" w:cs="Times New Roman"/>
          <w:bCs/>
          <w:sz w:val="19"/>
          <w:szCs w:val="19"/>
        </w:rPr>
        <w:t>”</w:t>
      </w:r>
      <w:r w:rsidRPr="00316220">
        <w:rPr>
          <w:rFonts w:ascii="Times New Roman" w:hAnsi="Times New Roman" w:cs="Times New Roman"/>
          <w:bCs/>
          <w:sz w:val="19"/>
          <w:szCs w:val="19"/>
        </w:rPr>
        <w:t xml:space="preserve"> http://afam.miur.it </w:t>
      </w:r>
      <w:bookmarkEnd w:id="1"/>
      <w:r w:rsidRPr="00316220">
        <w:rPr>
          <w:rFonts w:ascii="Times New Roman" w:hAnsi="Times New Roman" w:cs="Times New Roman"/>
          <w:bCs/>
          <w:sz w:val="19"/>
          <w:szCs w:val="19"/>
        </w:rPr>
        <w:t xml:space="preserve">e sul sito </w:t>
      </w:r>
      <w:proofErr w:type="spellStart"/>
      <w:r w:rsidRPr="00316220">
        <w:rPr>
          <w:rFonts w:ascii="Times New Roman" w:hAnsi="Times New Roman" w:cs="Times New Roman"/>
          <w:bCs/>
          <w:sz w:val="19"/>
          <w:szCs w:val="19"/>
        </w:rPr>
        <w:t>inPA</w:t>
      </w:r>
      <w:proofErr w:type="spellEnd"/>
      <w:r w:rsidRPr="00316220">
        <w:rPr>
          <w:rFonts w:ascii="Times New Roman" w:hAnsi="Times New Roman" w:cs="Times New Roman"/>
          <w:bCs/>
          <w:sz w:val="19"/>
          <w:szCs w:val="19"/>
        </w:rPr>
        <w:t xml:space="preserve"> www.inPA.it. Avverso l</w:t>
      </w:r>
      <w:r w:rsidR="006B0995">
        <w:rPr>
          <w:rFonts w:ascii="Times New Roman" w:hAnsi="Times New Roman" w:cs="Times New Roman"/>
          <w:bCs/>
          <w:sz w:val="19"/>
          <w:szCs w:val="19"/>
        </w:rPr>
        <w:t>a</w:t>
      </w:r>
      <w:r w:rsidRPr="00316220">
        <w:rPr>
          <w:rFonts w:ascii="Times New Roman" w:hAnsi="Times New Roman" w:cs="Times New Roman"/>
          <w:bCs/>
          <w:sz w:val="19"/>
          <w:szCs w:val="19"/>
        </w:rPr>
        <w:t xml:space="preserve"> </w:t>
      </w:r>
      <w:r w:rsidR="00BE20E8">
        <w:rPr>
          <w:rFonts w:ascii="Times New Roman" w:hAnsi="Times New Roman" w:cs="Times New Roman"/>
          <w:bCs/>
          <w:sz w:val="19"/>
          <w:szCs w:val="19"/>
        </w:rPr>
        <w:t>g</w:t>
      </w:r>
      <w:r w:rsidRPr="00316220">
        <w:rPr>
          <w:rFonts w:ascii="Times New Roman" w:hAnsi="Times New Roman" w:cs="Times New Roman"/>
          <w:bCs/>
          <w:sz w:val="19"/>
          <w:szCs w:val="19"/>
        </w:rPr>
        <w:t>raduatori</w:t>
      </w:r>
      <w:r w:rsidR="006B0995">
        <w:rPr>
          <w:rFonts w:ascii="Times New Roman" w:hAnsi="Times New Roman" w:cs="Times New Roman"/>
          <w:bCs/>
          <w:sz w:val="19"/>
          <w:szCs w:val="19"/>
        </w:rPr>
        <w:t>a</w:t>
      </w:r>
      <w:r w:rsidRPr="00316220">
        <w:rPr>
          <w:rFonts w:ascii="Times New Roman" w:hAnsi="Times New Roman" w:cs="Times New Roman"/>
          <w:bCs/>
          <w:sz w:val="19"/>
          <w:szCs w:val="19"/>
        </w:rPr>
        <w:t xml:space="preserve"> definitiv</w:t>
      </w:r>
      <w:r w:rsidR="006B0995">
        <w:rPr>
          <w:rFonts w:ascii="Times New Roman" w:hAnsi="Times New Roman" w:cs="Times New Roman"/>
          <w:bCs/>
          <w:sz w:val="19"/>
          <w:szCs w:val="19"/>
        </w:rPr>
        <w:t>a</w:t>
      </w:r>
      <w:r w:rsidRPr="00316220">
        <w:rPr>
          <w:rFonts w:ascii="Times New Roman" w:hAnsi="Times New Roman" w:cs="Times New Roman"/>
          <w:bCs/>
          <w:sz w:val="19"/>
          <w:szCs w:val="19"/>
        </w:rPr>
        <w:t xml:space="preserve"> è ammesso ricorso al T.A.R. o ricorso straordinario al Capo dello Stato rispettivamente entro 60 o 120 giorni dalla pubblicazione. Il Conservatorio dispone, in sede di autotutela, rettifiche a eventuali errori materiali relativi alla graduatoria. </w:t>
      </w:r>
    </w:p>
    <w:p w14:paraId="710F032C" w14:textId="27A19135" w:rsidR="00316220" w:rsidRDefault="00316220" w:rsidP="00316220">
      <w:pPr>
        <w:pStyle w:val="PreformattatoHTML"/>
        <w:spacing w:before="120" w:after="120"/>
        <w:jc w:val="both"/>
        <w:rPr>
          <w:rFonts w:ascii="Times New Roman" w:hAnsi="Times New Roman" w:cs="Times New Roman"/>
          <w:bCs/>
          <w:sz w:val="19"/>
          <w:szCs w:val="19"/>
        </w:rPr>
      </w:pPr>
      <w:r w:rsidRPr="00316220">
        <w:rPr>
          <w:rFonts w:ascii="Times New Roman" w:hAnsi="Times New Roman" w:cs="Times New Roman"/>
          <w:bCs/>
          <w:sz w:val="19"/>
          <w:szCs w:val="19"/>
        </w:rPr>
        <w:t xml:space="preserve">La graduatoria definitiva avrà </w:t>
      </w:r>
      <w:r w:rsidRPr="00F83455">
        <w:rPr>
          <w:rFonts w:ascii="Times New Roman" w:hAnsi="Times New Roman" w:cs="Times New Roman"/>
          <w:b/>
          <w:bCs/>
          <w:sz w:val="19"/>
          <w:szCs w:val="19"/>
        </w:rPr>
        <w:t xml:space="preserve">validità </w:t>
      </w:r>
      <w:r w:rsidR="00F83455" w:rsidRPr="00F83455">
        <w:rPr>
          <w:rFonts w:ascii="Times New Roman" w:hAnsi="Times New Roman" w:cs="Times New Roman"/>
          <w:b/>
          <w:bCs/>
          <w:sz w:val="19"/>
          <w:szCs w:val="19"/>
        </w:rPr>
        <w:t>biennale</w:t>
      </w:r>
      <w:r w:rsidR="00F83455">
        <w:rPr>
          <w:rFonts w:ascii="Times New Roman" w:hAnsi="Times New Roman" w:cs="Times New Roman"/>
          <w:bCs/>
          <w:sz w:val="19"/>
          <w:szCs w:val="19"/>
        </w:rPr>
        <w:t xml:space="preserve"> </w:t>
      </w:r>
      <w:r w:rsidRPr="00316220">
        <w:rPr>
          <w:rFonts w:ascii="Times New Roman" w:hAnsi="Times New Roman" w:cs="Times New Roman"/>
          <w:bCs/>
          <w:sz w:val="19"/>
          <w:szCs w:val="19"/>
        </w:rPr>
        <w:t xml:space="preserve">a partire </w:t>
      </w:r>
      <w:r w:rsidR="00F83455">
        <w:rPr>
          <w:rFonts w:ascii="Times New Roman" w:hAnsi="Times New Roman" w:cs="Times New Roman"/>
          <w:bCs/>
          <w:sz w:val="19"/>
          <w:szCs w:val="19"/>
        </w:rPr>
        <w:t>dalla data di pubblicazione</w:t>
      </w:r>
      <w:r w:rsidRPr="00316220">
        <w:rPr>
          <w:rFonts w:ascii="Times New Roman" w:hAnsi="Times New Roman" w:cs="Times New Roman"/>
          <w:bCs/>
          <w:sz w:val="19"/>
          <w:szCs w:val="19"/>
        </w:rPr>
        <w:t>, salvo eventuali nuove disposizioni ministeriali relative al reclutamento.</w:t>
      </w:r>
    </w:p>
    <w:p w14:paraId="3E4E1B26" w14:textId="77777777" w:rsidR="006B0995" w:rsidRDefault="006B0995" w:rsidP="00C73F96">
      <w:pPr>
        <w:tabs>
          <w:tab w:val="left" w:pos="6660"/>
        </w:tabs>
        <w:spacing w:before="120"/>
        <w:jc w:val="both"/>
        <w:rPr>
          <w:b/>
          <w:sz w:val="19"/>
          <w:szCs w:val="19"/>
        </w:rPr>
      </w:pPr>
    </w:p>
    <w:p w14:paraId="0B5D5C37" w14:textId="0427CCF4" w:rsidR="00655112" w:rsidRPr="00E37E91" w:rsidRDefault="00655112" w:rsidP="00C73F96">
      <w:pPr>
        <w:tabs>
          <w:tab w:val="left" w:pos="6660"/>
        </w:tabs>
        <w:spacing w:before="120"/>
        <w:jc w:val="both"/>
        <w:rPr>
          <w:b/>
          <w:bCs/>
          <w:sz w:val="19"/>
          <w:szCs w:val="19"/>
        </w:rPr>
      </w:pPr>
      <w:r w:rsidRPr="00E37E91">
        <w:rPr>
          <w:b/>
          <w:bCs/>
          <w:sz w:val="19"/>
          <w:szCs w:val="19"/>
        </w:rPr>
        <w:t xml:space="preserve">Articolo </w:t>
      </w:r>
      <w:r w:rsidR="006B0995">
        <w:rPr>
          <w:b/>
          <w:bCs/>
          <w:sz w:val="19"/>
          <w:szCs w:val="19"/>
        </w:rPr>
        <w:t>11</w:t>
      </w:r>
      <w:r w:rsidRPr="00E37E91">
        <w:rPr>
          <w:b/>
          <w:bCs/>
          <w:sz w:val="19"/>
          <w:szCs w:val="19"/>
        </w:rPr>
        <w:t xml:space="preserve"> - </w:t>
      </w:r>
      <w:r w:rsidRPr="00644A54">
        <w:rPr>
          <w:b/>
          <w:bCs/>
          <w:smallCaps/>
          <w:sz w:val="19"/>
          <w:szCs w:val="19"/>
        </w:rPr>
        <w:t>Individuazione del destinatario e stipula del contratto</w:t>
      </w:r>
    </w:p>
    <w:p w14:paraId="17BBA13F" w14:textId="50B2F466" w:rsidR="00D22D59" w:rsidRDefault="00655112" w:rsidP="00C73F96">
      <w:pPr>
        <w:tabs>
          <w:tab w:val="left" w:pos="6660"/>
        </w:tabs>
        <w:spacing w:before="120"/>
        <w:jc w:val="both"/>
        <w:rPr>
          <w:bCs/>
          <w:sz w:val="19"/>
          <w:szCs w:val="19"/>
        </w:rPr>
      </w:pPr>
      <w:r w:rsidRPr="00E37E91">
        <w:rPr>
          <w:bCs/>
          <w:sz w:val="19"/>
          <w:szCs w:val="19"/>
        </w:rPr>
        <w:t>Sulla base della graduatoria degli idonei, i</w:t>
      </w:r>
      <w:r w:rsidR="006B0995">
        <w:rPr>
          <w:bCs/>
          <w:sz w:val="19"/>
          <w:szCs w:val="19"/>
        </w:rPr>
        <w:t>l</w:t>
      </w:r>
      <w:r w:rsidRPr="00E37E91">
        <w:rPr>
          <w:bCs/>
          <w:sz w:val="19"/>
          <w:szCs w:val="19"/>
        </w:rPr>
        <w:t xml:space="preserve"> destinatari</w:t>
      </w:r>
      <w:r w:rsidR="006B0995">
        <w:rPr>
          <w:bCs/>
          <w:sz w:val="19"/>
          <w:szCs w:val="19"/>
        </w:rPr>
        <w:t>o</w:t>
      </w:r>
      <w:r w:rsidRPr="00E37E91">
        <w:rPr>
          <w:bCs/>
          <w:sz w:val="19"/>
          <w:szCs w:val="19"/>
        </w:rPr>
        <w:t xml:space="preserve"> </w:t>
      </w:r>
      <w:r w:rsidR="006B0995">
        <w:rPr>
          <w:bCs/>
          <w:sz w:val="19"/>
          <w:szCs w:val="19"/>
        </w:rPr>
        <w:t>è</w:t>
      </w:r>
      <w:r w:rsidRPr="00E37E91">
        <w:rPr>
          <w:bCs/>
          <w:sz w:val="19"/>
          <w:szCs w:val="19"/>
        </w:rPr>
        <w:t xml:space="preserve"> individuat</w:t>
      </w:r>
      <w:r w:rsidR="006B0995">
        <w:rPr>
          <w:bCs/>
          <w:sz w:val="19"/>
          <w:szCs w:val="19"/>
        </w:rPr>
        <w:t>o</w:t>
      </w:r>
      <w:r w:rsidRPr="00E37E91">
        <w:rPr>
          <w:bCs/>
          <w:sz w:val="19"/>
          <w:szCs w:val="19"/>
        </w:rPr>
        <w:t xml:space="preserve"> con riserva. In ogni momento, anche successivo alla valutazione dei titoli, con Decreto motivato del Direttore può essere disposta l’esclusione dalla graduatoria per difetto dei requisiti</w:t>
      </w:r>
      <w:r w:rsidR="006B0995">
        <w:rPr>
          <w:bCs/>
          <w:sz w:val="19"/>
          <w:szCs w:val="19"/>
        </w:rPr>
        <w:t xml:space="preserve"> prescritti</w:t>
      </w:r>
      <w:r w:rsidRPr="00E37E91">
        <w:rPr>
          <w:bCs/>
          <w:sz w:val="19"/>
          <w:szCs w:val="19"/>
        </w:rPr>
        <w:t>.</w:t>
      </w:r>
    </w:p>
    <w:p w14:paraId="62C8E084" w14:textId="4F5A17F8" w:rsidR="006B0995" w:rsidRDefault="006B0995" w:rsidP="00C73F96">
      <w:pPr>
        <w:tabs>
          <w:tab w:val="left" w:pos="6660"/>
        </w:tabs>
        <w:spacing w:before="120"/>
        <w:jc w:val="both"/>
        <w:rPr>
          <w:bCs/>
          <w:sz w:val="19"/>
          <w:szCs w:val="19"/>
        </w:rPr>
      </w:pPr>
      <w:r w:rsidRPr="006B0995">
        <w:rPr>
          <w:bCs/>
          <w:sz w:val="19"/>
          <w:szCs w:val="19"/>
        </w:rPr>
        <w:t xml:space="preserve">I contratti sono subordinati alla effettiva mancata disponibilità di personale docente in servizio presso il Conservatorio di </w:t>
      </w:r>
      <w:r>
        <w:rPr>
          <w:bCs/>
          <w:sz w:val="19"/>
          <w:szCs w:val="19"/>
        </w:rPr>
        <w:t>Padova</w:t>
      </w:r>
      <w:r w:rsidRPr="006B0995">
        <w:rPr>
          <w:bCs/>
          <w:sz w:val="19"/>
          <w:szCs w:val="19"/>
        </w:rPr>
        <w:t xml:space="preserve"> e fatto salvo il prioritario riferimento alle graduatorie nazionali per posti in organico. </w:t>
      </w:r>
    </w:p>
    <w:p w14:paraId="3A794050" w14:textId="58A4FF26" w:rsidR="00B241A4" w:rsidRPr="00E37E91" w:rsidRDefault="00655112" w:rsidP="00C73F96">
      <w:pPr>
        <w:tabs>
          <w:tab w:val="left" w:pos="6660"/>
        </w:tabs>
        <w:spacing w:before="120"/>
        <w:jc w:val="both"/>
        <w:rPr>
          <w:bCs/>
          <w:sz w:val="19"/>
          <w:szCs w:val="19"/>
        </w:rPr>
      </w:pPr>
      <w:r w:rsidRPr="00E37E91">
        <w:rPr>
          <w:bCs/>
          <w:sz w:val="19"/>
          <w:szCs w:val="19"/>
        </w:rPr>
        <w:t>La stipula del contratto è subordinata:</w:t>
      </w:r>
    </w:p>
    <w:p w14:paraId="366C58EF" w14:textId="20937105" w:rsidR="00655112" w:rsidRPr="00E37E91" w:rsidRDefault="00655112" w:rsidP="00C73F96">
      <w:pPr>
        <w:numPr>
          <w:ilvl w:val="0"/>
          <w:numId w:val="24"/>
        </w:numPr>
        <w:tabs>
          <w:tab w:val="left" w:pos="993"/>
        </w:tabs>
        <w:ind w:left="709" w:hanging="425"/>
        <w:jc w:val="both"/>
        <w:rPr>
          <w:bCs/>
          <w:sz w:val="19"/>
          <w:szCs w:val="19"/>
        </w:rPr>
      </w:pPr>
      <w:r w:rsidRPr="00E37E91">
        <w:rPr>
          <w:bCs/>
          <w:sz w:val="19"/>
          <w:szCs w:val="19"/>
        </w:rPr>
        <w:t xml:space="preserve">al possesso dei requisiti di cui </w:t>
      </w:r>
      <w:r w:rsidR="006B0995">
        <w:rPr>
          <w:bCs/>
          <w:sz w:val="19"/>
          <w:szCs w:val="19"/>
        </w:rPr>
        <w:t>agli artt.</w:t>
      </w:r>
      <w:r w:rsidRPr="00E37E91">
        <w:rPr>
          <w:bCs/>
          <w:sz w:val="19"/>
          <w:szCs w:val="19"/>
        </w:rPr>
        <w:t xml:space="preserve"> 2</w:t>
      </w:r>
      <w:r w:rsidR="006B0995">
        <w:rPr>
          <w:bCs/>
          <w:sz w:val="19"/>
          <w:szCs w:val="19"/>
        </w:rPr>
        <w:t xml:space="preserve"> e 3 del presente Bando</w:t>
      </w:r>
      <w:r w:rsidRPr="00E37E91">
        <w:rPr>
          <w:bCs/>
          <w:sz w:val="19"/>
          <w:szCs w:val="19"/>
        </w:rPr>
        <w:t>;</w:t>
      </w:r>
    </w:p>
    <w:p w14:paraId="759C8E0E" w14:textId="77777777" w:rsidR="00655112" w:rsidRPr="00E37E91" w:rsidRDefault="00655112" w:rsidP="00C73F96">
      <w:pPr>
        <w:numPr>
          <w:ilvl w:val="0"/>
          <w:numId w:val="24"/>
        </w:numPr>
        <w:tabs>
          <w:tab w:val="left" w:pos="993"/>
        </w:tabs>
        <w:ind w:left="709" w:hanging="425"/>
        <w:jc w:val="both"/>
        <w:rPr>
          <w:bCs/>
          <w:sz w:val="19"/>
          <w:szCs w:val="19"/>
        </w:rPr>
      </w:pPr>
      <w:r w:rsidRPr="00E37E91">
        <w:rPr>
          <w:bCs/>
          <w:sz w:val="19"/>
          <w:szCs w:val="19"/>
        </w:rPr>
        <w:t>al manifestarsi di oggettive necessità da parte dell’Amministrazione;</w:t>
      </w:r>
    </w:p>
    <w:p w14:paraId="1202A8FF" w14:textId="40264D99" w:rsidR="00655112" w:rsidRPr="00E37E91" w:rsidRDefault="00655112" w:rsidP="00C73F96">
      <w:pPr>
        <w:numPr>
          <w:ilvl w:val="0"/>
          <w:numId w:val="24"/>
        </w:numPr>
        <w:tabs>
          <w:tab w:val="left" w:pos="993"/>
        </w:tabs>
        <w:ind w:left="709" w:hanging="425"/>
        <w:jc w:val="both"/>
        <w:rPr>
          <w:bCs/>
          <w:sz w:val="19"/>
          <w:szCs w:val="19"/>
        </w:rPr>
      </w:pPr>
      <w:r w:rsidRPr="00E37E91">
        <w:rPr>
          <w:bCs/>
          <w:sz w:val="19"/>
          <w:szCs w:val="19"/>
        </w:rPr>
        <w:t>alla mancata disponibilità del personale docente in servizio presso il Conservatorio “C. Pollini”;</w:t>
      </w:r>
    </w:p>
    <w:p w14:paraId="0B1A067F" w14:textId="53639C51" w:rsidR="00655112" w:rsidRPr="00E37E91" w:rsidRDefault="00655112" w:rsidP="00C73F96">
      <w:pPr>
        <w:numPr>
          <w:ilvl w:val="0"/>
          <w:numId w:val="24"/>
        </w:numPr>
        <w:tabs>
          <w:tab w:val="left" w:pos="993"/>
        </w:tabs>
        <w:ind w:left="709" w:hanging="425"/>
        <w:jc w:val="both"/>
        <w:rPr>
          <w:bCs/>
          <w:sz w:val="19"/>
          <w:szCs w:val="19"/>
        </w:rPr>
      </w:pPr>
      <w:r w:rsidRPr="00E37E91">
        <w:rPr>
          <w:bCs/>
          <w:sz w:val="19"/>
          <w:szCs w:val="19"/>
        </w:rPr>
        <w:t>alla disponibilità dell’interessato a svolgere l’incarico attenendosi al calendario generale delle attività del Conservatorio;</w:t>
      </w:r>
    </w:p>
    <w:p w14:paraId="74BA5B06" w14:textId="6EEDB4E1" w:rsidR="0069325B" w:rsidRDefault="00655112" w:rsidP="00831900">
      <w:pPr>
        <w:numPr>
          <w:ilvl w:val="0"/>
          <w:numId w:val="24"/>
        </w:numPr>
        <w:tabs>
          <w:tab w:val="left" w:pos="993"/>
        </w:tabs>
        <w:ind w:left="709" w:hanging="425"/>
        <w:jc w:val="both"/>
        <w:rPr>
          <w:bCs/>
          <w:sz w:val="19"/>
          <w:szCs w:val="19"/>
        </w:rPr>
      </w:pPr>
      <w:r w:rsidRPr="00E37E91">
        <w:rPr>
          <w:bCs/>
          <w:sz w:val="19"/>
          <w:szCs w:val="19"/>
        </w:rPr>
        <w:t>all’assenza di situazioni di incompatibilità dell’interessato previste dalla normativa vigente.</w:t>
      </w:r>
    </w:p>
    <w:p w14:paraId="30411725" w14:textId="4C21C693" w:rsidR="00F83455" w:rsidRDefault="00F83455" w:rsidP="00F83455">
      <w:pPr>
        <w:tabs>
          <w:tab w:val="left" w:pos="993"/>
        </w:tabs>
        <w:jc w:val="both"/>
        <w:rPr>
          <w:bCs/>
          <w:sz w:val="19"/>
          <w:szCs w:val="19"/>
        </w:rPr>
      </w:pPr>
    </w:p>
    <w:p w14:paraId="0E7F59DF" w14:textId="69ADE14F" w:rsidR="006B0995" w:rsidRDefault="00F83455" w:rsidP="005425D5">
      <w:pPr>
        <w:tabs>
          <w:tab w:val="left" w:pos="993"/>
        </w:tabs>
        <w:jc w:val="both"/>
        <w:rPr>
          <w:bCs/>
          <w:sz w:val="19"/>
          <w:szCs w:val="19"/>
        </w:rPr>
      </w:pPr>
      <w:r>
        <w:rPr>
          <w:bCs/>
          <w:sz w:val="19"/>
          <w:szCs w:val="19"/>
        </w:rPr>
        <w:t>Si precisa che, come disposto dalla nota ministeriale Prot. n. 11483 del 22/09/2023</w:t>
      </w:r>
      <w:r w:rsidR="00752985">
        <w:rPr>
          <w:bCs/>
          <w:sz w:val="19"/>
          <w:szCs w:val="19"/>
        </w:rPr>
        <w:t xml:space="preserve">, </w:t>
      </w:r>
      <w:r w:rsidR="00752985" w:rsidRPr="00752985">
        <w:rPr>
          <w:bCs/>
          <w:sz w:val="19"/>
          <w:szCs w:val="19"/>
        </w:rPr>
        <w:t>per ciascun anno accademico,</w:t>
      </w:r>
      <w:r w:rsidR="00752985">
        <w:rPr>
          <w:bCs/>
          <w:sz w:val="19"/>
          <w:szCs w:val="19"/>
        </w:rPr>
        <w:t xml:space="preserve"> </w:t>
      </w:r>
      <w:r w:rsidR="00752985" w:rsidRPr="00752985">
        <w:rPr>
          <w:bCs/>
          <w:sz w:val="19"/>
          <w:szCs w:val="19"/>
        </w:rPr>
        <w:t xml:space="preserve">l’accettazione o il rifiuto dell’incarico </w:t>
      </w:r>
      <w:r w:rsidR="00752985">
        <w:rPr>
          <w:bCs/>
          <w:sz w:val="19"/>
          <w:szCs w:val="19"/>
        </w:rPr>
        <w:t xml:space="preserve">da parte di un candidato </w:t>
      </w:r>
      <w:r w:rsidR="00752985" w:rsidRPr="00752985">
        <w:rPr>
          <w:bCs/>
          <w:sz w:val="19"/>
          <w:szCs w:val="19"/>
        </w:rPr>
        <w:t xml:space="preserve">implicano la mancata trasmissione del nominativo </w:t>
      </w:r>
      <w:r w:rsidR="00752985">
        <w:rPr>
          <w:bCs/>
          <w:sz w:val="19"/>
          <w:szCs w:val="19"/>
        </w:rPr>
        <w:t>dello stesso</w:t>
      </w:r>
      <w:r w:rsidR="00752985" w:rsidRPr="00752985">
        <w:rPr>
          <w:bCs/>
          <w:sz w:val="19"/>
          <w:szCs w:val="19"/>
        </w:rPr>
        <w:t xml:space="preserve"> ad</w:t>
      </w:r>
      <w:r w:rsidR="00752985">
        <w:rPr>
          <w:bCs/>
          <w:sz w:val="19"/>
          <w:szCs w:val="19"/>
        </w:rPr>
        <w:t xml:space="preserve"> </w:t>
      </w:r>
      <w:r w:rsidR="00752985" w:rsidRPr="00752985">
        <w:rPr>
          <w:bCs/>
          <w:sz w:val="19"/>
          <w:szCs w:val="19"/>
        </w:rPr>
        <w:t>altre istituzioni che ricorrono alla medesima graduatoria</w:t>
      </w:r>
      <w:r w:rsidR="00752985">
        <w:rPr>
          <w:bCs/>
          <w:sz w:val="19"/>
          <w:szCs w:val="19"/>
        </w:rPr>
        <w:t>.</w:t>
      </w:r>
    </w:p>
    <w:p w14:paraId="29428858" w14:textId="77777777" w:rsidR="005425D5" w:rsidRDefault="005425D5" w:rsidP="00C73F96">
      <w:pPr>
        <w:tabs>
          <w:tab w:val="left" w:pos="6660"/>
        </w:tabs>
        <w:spacing w:before="120"/>
        <w:jc w:val="both"/>
        <w:rPr>
          <w:b/>
          <w:bCs/>
          <w:sz w:val="19"/>
          <w:szCs w:val="19"/>
        </w:rPr>
      </w:pPr>
    </w:p>
    <w:p w14:paraId="0D44B898" w14:textId="4DE36FBD" w:rsidR="00655112" w:rsidRPr="00E37E91" w:rsidRDefault="00655112" w:rsidP="00C73F96">
      <w:pPr>
        <w:tabs>
          <w:tab w:val="left" w:pos="6660"/>
        </w:tabs>
        <w:spacing w:before="120"/>
        <w:jc w:val="both"/>
        <w:rPr>
          <w:b/>
          <w:bCs/>
          <w:sz w:val="19"/>
          <w:szCs w:val="19"/>
        </w:rPr>
      </w:pPr>
      <w:r w:rsidRPr="00E37E91">
        <w:rPr>
          <w:b/>
          <w:bCs/>
          <w:sz w:val="19"/>
          <w:szCs w:val="19"/>
        </w:rPr>
        <w:t xml:space="preserve">Articolo </w:t>
      </w:r>
      <w:r w:rsidR="006B0995">
        <w:rPr>
          <w:b/>
          <w:bCs/>
          <w:sz w:val="19"/>
          <w:szCs w:val="19"/>
        </w:rPr>
        <w:t>12</w:t>
      </w:r>
      <w:r w:rsidRPr="00E37E91">
        <w:rPr>
          <w:b/>
          <w:bCs/>
          <w:sz w:val="19"/>
          <w:szCs w:val="19"/>
        </w:rPr>
        <w:t xml:space="preserve"> - </w:t>
      </w:r>
      <w:r w:rsidRPr="00E37E91">
        <w:rPr>
          <w:b/>
          <w:bCs/>
          <w:smallCaps/>
          <w:sz w:val="19"/>
          <w:szCs w:val="19"/>
        </w:rPr>
        <w:t>Trattamento dei dati personali</w:t>
      </w:r>
    </w:p>
    <w:p w14:paraId="1D3AFC7A" w14:textId="77777777" w:rsidR="006B0995" w:rsidRDefault="006B0995" w:rsidP="00C73F96">
      <w:pPr>
        <w:tabs>
          <w:tab w:val="left" w:pos="6660"/>
        </w:tabs>
        <w:spacing w:before="120"/>
        <w:jc w:val="both"/>
        <w:rPr>
          <w:sz w:val="19"/>
          <w:szCs w:val="19"/>
        </w:rPr>
      </w:pPr>
      <w:r w:rsidRPr="006B0995">
        <w:rPr>
          <w:sz w:val="19"/>
          <w:szCs w:val="19"/>
        </w:rPr>
        <w:t>Ai sensi del Regolamento Europeo in materia di protezione dei dati personali (679</w:t>
      </w:r>
      <w:r>
        <w:rPr>
          <w:sz w:val="19"/>
          <w:szCs w:val="19"/>
        </w:rPr>
        <w:t>/</w:t>
      </w:r>
      <w:r w:rsidRPr="006B0995">
        <w:rPr>
          <w:sz w:val="19"/>
          <w:szCs w:val="19"/>
        </w:rPr>
        <w:t xml:space="preserve">2016) il Conservatorio si impegna a rispettare il carattere riservato delle informazioni fornite dai candidati e a trattare tutti i dati solo per le finalità connesse e strumentali alla procedura selettiva e alla eventuale stipula e gestione del contratto di collaborazione, come da informativa allegata al bando. </w:t>
      </w:r>
    </w:p>
    <w:p w14:paraId="436793B7" w14:textId="77777777" w:rsidR="006B0995" w:rsidRDefault="006B0995" w:rsidP="00C73F96">
      <w:pPr>
        <w:jc w:val="both"/>
        <w:rPr>
          <w:sz w:val="19"/>
          <w:szCs w:val="19"/>
        </w:rPr>
      </w:pPr>
    </w:p>
    <w:p w14:paraId="1066A4A0" w14:textId="4EA9928D" w:rsidR="006B0995" w:rsidRPr="005425D5" w:rsidRDefault="006B0995" w:rsidP="005425D5">
      <w:pPr>
        <w:jc w:val="both"/>
        <w:rPr>
          <w:sz w:val="19"/>
          <w:szCs w:val="19"/>
        </w:rPr>
      </w:pPr>
      <w:r w:rsidRPr="006B0995">
        <w:rPr>
          <w:sz w:val="19"/>
          <w:szCs w:val="19"/>
        </w:rPr>
        <w:t>Ai sensi e per gli effetti della legge 07/08/1990 n. 241 e successive integrazioni e modificazioni, il responsabile del procedimento è il Direttore del Conservatorio di Musica di Padova</w:t>
      </w:r>
      <w:r>
        <w:rPr>
          <w:sz w:val="19"/>
          <w:szCs w:val="19"/>
        </w:rPr>
        <w:t>, M° Elio Orio</w:t>
      </w:r>
      <w:r w:rsidRPr="006B0995">
        <w:rPr>
          <w:sz w:val="19"/>
          <w:szCs w:val="19"/>
        </w:rPr>
        <w:t>.</w:t>
      </w:r>
    </w:p>
    <w:p w14:paraId="4820F779" w14:textId="77777777" w:rsidR="005425D5" w:rsidRDefault="005425D5" w:rsidP="00C73F96">
      <w:pPr>
        <w:tabs>
          <w:tab w:val="left" w:pos="6660"/>
        </w:tabs>
        <w:spacing w:before="120"/>
        <w:jc w:val="both"/>
        <w:rPr>
          <w:b/>
          <w:bCs/>
          <w:sz w:val="19"/>
          <w:szCs w:val="19"/>
        </w:rPr>
      </w:pPr>
    </w:p>
    <w:p w14:paraId="67CDD75E" w14:textId="787553E9" w:rsidR="000D2ECA" w:rsidRPr="00E37E91" w:rsidRDefault="00E37E91" w:rsidP="00C73F96">
      <w:pPr>
        <w:tabs>
          <w:tab w:val="left" w:pos="6660"/>
        </w:tabs>
        <w:spacing w:before="120"/>
        <w:jc w:val="both"/>
        <w:rPr>
          <w:b/>
          <w:bCs/>
          <w:sz w:val="19"/>
          <w:szCs w:val="19"/>
        </w:rPr>
      </w:pPr>
      <w:r w:rsidRPr="00E37E91">
        <w:rPr>
          <w:b/>
          <w:bCs/>
          <w:sz w:val="19"/>
          <w:szCs w:val="19"/>
        </w:rPr>
        <w:t>Articolo 1</w:t>
      </w:r>
      <w:r w:rsidR="006B0995">
        <w:rPr>
          <w:b/>
          <w:bCs/>
          <w:sz w:val="19"/>
          <w:szCs w:val="19"/>
        </w:rPr>
        <w:t>3</w:t>
      </w:r>
      <w:r w:rsidRPr="00E37E91">
        <w:rPr>
          <w:b/>
          <w:bCs/>
          <w:sz w:val="19"/>
          <w:szCs w:val="19"/>
        </w:rPr>
        <w:t xml:space="preserve"> </w:t>
      </w:r>
      <w:r w:rsidR="006B0995" w:rsidRPr="00E37E91">
        <w:rPr>
          <w:b/>
          <w:bCs/>
          <w:sz w:val="19"/>
          <w:szCs w:val="19"/>
        </w:rPr>
        <w:t>-</w:t>
      </w:r>
      <w:r w:rsidRPr="00E37E91">
        <w:rPr>
          <w:b/>
          <w:bCs/>
          <w:sz w:val="19"/>
          <w:szCs w:val="19"/>
        </w:rPr>
        <w:t xml:space="preserve"> </w:t>
      </w:r>
      <w:r w:rsidR="00644A54" w:rsidRPr="00644A54">
        <w:rPr>
          <w:b/>
          <w:bCs/>
          <w:smallCaps/>
          <w:sz w:val="19"/>
          <w:szCs w:val="19"/>
        </w:rPr>
        <w:t>Accertamenti sulle dichiarazioni sostitutive</w:t>
      </w:r>
    </w:p>
    <w:p w14:paraId="0F6A34BA" w14:textId="77777777" w:rsidR="006B0995" w:rsidRDefault="000D2ECA" w:rsidP="0069325B">
      <w:pPr>
        <w:spacing w:before="120"/>
        <w:jc w:val="both"/>
        <w:rPr>
          <w:sz w:val="19"/>
          <w:szCs w:val="19"/>
        </w:rPr>
      </w:pPr>
      <w:r w:rsidRPr="00E37E91">
        <w:rPr>
          <w:sz w:val="19"/>
          <w:szCs w:val="19"/>
        </w:rPr>
        <w:t>Ai sensi dell'articolo 71 del D.P.R. 445/2000, il Conservatorio potrà procedere in qualsiasi momento ad</w:t>
      </w:r>
      <w:r w:rsidR="00E37E91" w:rsidRPr="00E37E91">
        <w:rPr>
          <w:sz w:val="19"/>
          <w:szCs w:val="19"/>
        </w:rPr>
        <w:t xml:space="preserve"> </w:t>
      </w:r>
      <w:r w:rsidRPr="00E37E91">
        <w:rPr>
          <w:sz w:val="19"/>
          <w:szCs w:val="19"/>
        </w:rPr>
        <w:t xml:space="preserve">idonei controlli sulla veridicità delle dichiarazioni sostitutive rese dai candidati. </w:t>
      </w:r>
    </w:p>
    <w:p w14:paraId="574733C1" w14:textId="578B207D" w:rsidR="00D22D59" w:rsidRDefault="000D2ECA" w:rsidP="0069325B">
      <w:pPr>
        <w:spacing w:before="120"/>
        <w:jc w:val="both"/>
        <w:rPr>
          <w:sz w:val="19"/>
          <w:szCs w:val="19"/>
        </w:rPr>
      </w:pPr>
      <w:r w:rsidRPr="00E37E91">
        <w:rPr>
          <w:sz w:val="19"/>
          <w:szCs w:val="19"/>
        </w:rPr>
        <w:t>Nel caso di falsità in atti e</w:t>
      </w:r>
      <w:r w:rsidR="00E37E91" w:rsidRPr="00E37E91">
        <w:rPr>
          <w:sz w:val="19"/>
          <w:szCs w:val="19"/>
        </w:rPr>
        <w:t xml:space="preserve"> </w:t>
      </w:r>
      <w:r w:rsidRPr="00E37E91">
        <w:rPr>
          <w:sz w:val="19"/>
          <w:szCs w:val="19"/>
        </w:rPr>
        <w:t>dichiarazioni mendaci, oltre all'esclusione dalla procedura e alla decadenza dall'impiego, si applicano le</w:t>
      </w:r>
      <w:r w:rsidR="00E37E91" w:rsidRPr="00E37E91">
        <w:rPr>
          <w:sz w:val="19"/>
          <w:szCs w:val="19"/>
        </w:rPr>
        <w:t xml:space="preserve"> </w:t>
      </w:r>
      <w:r w:rsidRPr="00E37E91">
        <w:rPr>
          <w:sz w:val="19"/>
          <w:szCs w:val="19"/>
        </w:rPr>
        <w:t>disposizioni penali previste dall'articolo 76 del predetto D.P.R. 445/2000.</w:t>
      </w:r>
    </w:p>
    <w:p w14:paraId="0951BBF1" w14:textId="77777777" w:rsidR="0069325B" w:rsidRPr="0069325B" w:rsidRDefault="0069325B" w:rsidP="0069325B">
      <w:pPr>
        <w:spacing w:before="120"/>
        <w:jc w:val="both"/>
        <w:rPr>
          <w:sz w:val="16"/>
          <w:szCs w:val="16"/>
        </w:rPr>
      </w:pPr>
    </w:p>
    <w:p w14:paraId="13894549" w14:textId="79B8BF49" w:rsidR="00655112" w:rsidRPr="00E37E91" w:rsidRDefault="00655112" w:rsidP="00C73F96">
      <w:pPr>
        <w:tabs>
          <w:tab w:val="left" w:pos="6660"/>
        </w:tabs>
        <w:spacing w:before="120"/>
        <w:jc w:val="both"/>
        <w:rPr>
          <w:sz w:val="19"/>
          <w:szCs w:val="19"/>
        </w:rPr>
      </w:pPr>
      <w:r w:rsidRPr="00E37E91">
        <w:rPr>
          <w:b/>
          <w:bCs/>
          <w:sz w:val="19"/>
          <w:szCs w:val="19"/>
        </w:rPr>
        <w:t>Articolo 1</w:t>
      </w:r>
      <w:r w:rsidR="006B0995">
        <w:rPr>
          <w:b/>
          <w:bCs/>
          <w:sz w:val="19"/>
          <w:szCs w:val="19"/>
        </w:rPr>
        <w:t>4</w:t>
      </w:r>
      <w:r w:rsidRPr="00E37E91">
        <w:rPr>
          <w:b/>
          <w:bCs/>
          <w:sz w:val="19"/>
          <w:szCs w:val="19"/>
        </w:rPr>
        <w:t xml:space="preserve"> </w:t>
      </w:r>
      <w:r w:rsidR="00AD7815">
        <w:rPr>
          <w:b/>
          <w:sz w:val="19"/>
          <w:szCs w:val="19"/>
        </w:rPr>
        <w:t>-</w:t>
      </w:r>
      <w:r w:rsidR="00AD7815" w:rsidRPr="00E37E91">
        <w:rPr>
          <w:b/>
          <w:bCs/>
          <w:sz w:val="19"/>
          <w:szCs w:val="19"/>
        </w:rPr>
        <w:t xml:space="preserve"> </w:t>
      </w:r>
      <w:r w:rsidRPr="00E37E91">
        <w:rPr>
          <w:b/>
          <w:bCs/>
          <w:smallCaps/>
          <w:sz w:val="19"/>
          <w:szCs w:val="19"/>
        </w:rPr>
        <w:t>Clausola di salvaguardia</w:t>
      </w:r>
      <w:r w:rsidRPr="00E37E91">
        <w:rPr>
          <w:b/>
          <w:bCs/>
          <w:sz w:val="19"/>
          <w:szCs w:val="19"/>
        </w:rPr>
        <w:t xml:space="preserve"> </w:t>
      </w:r>
    </w:p>
    <w:p w14:paraId="680B156E" w14:textId="33C2B11A" w:rsidR="00BE20E8" w:rsidRPr="00E37E91" w:rsidRDefault="00655112" w:rsidP="00D22D59">
      <w:pPr>
        <w:tabs>
          <w:tab w:val="left" w:pos="6660"/>
        </w:tabs>
        <w:spacing w:before="120" w:after="240"/>
        <w:jc w:val="both"/>
        <w:rPr>
          <w:sz w:val="19"/>
          <w:szCs w:val="19"/>
        </w:rPr>
      </w:pPr>
      <w:r w:rsidRPr="00E37E91">
        <w:rPr>
          <w:sz w:val="19"/>
          <w:szCs w:val="19"/>
        </w:rPr>
        <w:t xml:space="preserve">Per quanto non espressamente previsto </w:t>
      </w:r>
      <w:r w:rsidR="006B0995">
        <w:rPr>
          <w:sz w:val="19"/>
          <w:szCs w:val="19"/>
        </w:rPr>
        <w:t xml:space="preserve">dal presente Bando </w:t>
      </w:r>
      <w:r w:rsidRPr="00E37E91">
        <w:rPr>
          <w:sz w:val="19"/>
          <w:szCs w:val="19"/>
        </w:rPr>
        <w:t xml:space="preserve">si fa riferimento alle norme vigenti in materia. </w:t>
      </w:r>
    </w:p>
    <w:p w14:paraId="3B556613" w14:textId="557F7042" w:rsidR="002618C2" w:rsidRPr="00E37E91" w:rsidRDefault="00655112" w:rsidP="00C65E61">
      <w:pPr>
        <w:tabs>
          <w:tab w:val="left" w:pos="6660"/>
        </w:tabs>
        <w:ind w:left="284" w:right="284" w:firstLine="6662"/>
        <w:rPr>
          <w:b/>
          <w:i/>
          <w:sz w:val="19"/>
          <w:szCs w:val="19"/>
        </w:rPr>
      </w:pPr>
      <w:r w:rsidRPr="00E37E91">
        <w:rPr>
          <w:sz w:val="19"/>
          <w:szCs w:val="19"/>
        </w:rPr>
        <w:t xml:space="preserve">  </w:t>
      </w:r>
      <w:r w:rsidRPr="00E37E91">
        <w:rPr>
          <w:b/>
          <w:i/>
          <w:sz w:val="19"/>
          <w:szCs w:val="19"/>
        </w:rPr>
        <w:t xml:space="preserve">  </w:t>
      </w:r>
      <w:r w:rsidR="006B0995">
        <w:rPr>
          <w:b/>
          <w:i/>
          <w:sz w:val="19"/>
          <w:szCs w:val="19"/>
        </w:rPr>
        <w:t xml:space="preserve">    </w:t>
      </w:r>
      <w:r w:rsidRPr="00E37E91">
        <w:rPr>
          <w:b/>
          <w:i/>
          <w:sz w:val="19"/>
          <w:szCs w:val="19"/>
        </w:rPr>
        <w:t>IL DIRETTORE</w:t>
      </w:r>
    </w:p>
    <w:p w14:paraId="655932A2" w14:textId="0C421380" w:rsidR="004429A6" w:rsidRPr="006B0995" w:rsidRDefault="002618C2" w:rsidP="00C65E61">
      <w:pPr>
        <w:tabs>
          <w:tab w:val="left" w:pos="6660"/>
        </w:tabs>
        <w:ind w:left="284" w:right="284" w:firstLine="6520"/>
        <w:rPr>
          <w:b/>
          <w:i/>
          <w:sz w:val="19"/>
          <w:szCs w:val="19"/>
        </w:rPr>
      </w:pPr>
      <w:r w:rsidRPr="00E37E91">
        <w:rPr>
          <w:b/>
          <w:i/>
          <w:sz w:val="19"/>
          <w:szCs w:val="19"/>
        </w:rPr>
        <w:t xml:space="preserve"> </w:t>
      </w:r>
      <w:r w:rsidR="009D01A9" w:rsidRPr="00E37E91">
        <w:rPr>
          <w:b/>
          <w:i/>
          <w:sz w:val="19"/>
          <w:szCs w:val="19"/>
        </w:rPr>
        <w:t xml:space="preserve">      </w:t>
      </w:r>
      <w:r w:rsidRPr="00E37E91">
        <w:rPr>
          <w:b/>
          <w:i/>
          <w:sz w:val="19"/>
          <w:szCs w:val="19"/>
        </w:rPr>
        <w:t xml:space="preserve"> </w:t>
      </w:r>
      <w:r w:rsidR="00E37E91">
        <w:rPr>
          <w:b/>
          <w:i/>
          <w:sz w:val="19"/>
          <w:szCs w:val="19"/>
        </w:rPr>
        <w:t xml:space="preserve"> </w:t>
      </w:r>
      <w:r w:rsidR="0058293F">
        <w:rPr>
          <w:b/>
          <w:i/>
          <w:sz w:val="19"/>
          <w:szCs w:val="19"/>
        </w:rPr>
        <w:t xml:space="preserve">   </w:t>
      </w:r>
      <w:r w:rsidR="006B0995">
        <w:rPr>
          <w:b/>
          <w:i/>
          <w:sz w:val="19"/>
          <w:szCs w:val="19"/>
        </w:rPr>
        <w:t xml:space="preserve"> </w:t>
      </w:r>
      <w:r w:rsidR="00BE20E8">
        <w:rPr>
          <w:b/>
          <w:i/>
          <w:sz w:val="19"/>
          <w:szCs w:val="19"/>
        </w:rPr>
        <w:t xml:space="preserve"> </w:t>
      </w:r>
      <w:r w:rsidR="00655112" w:rsidRPr="00E37E91">
        <w:rPr>
          <w:b/>
          <w:i/>
          <w:sz w:val="19"/>
          <w:szCs w:val="19"/>
        </w:rPr>
        <w:t xml:space="preserve">M° </w:t>
      </w:r>
      <w:r w:rsidR="009D01A9" w:rsidRPr="00E37E91">
        <w:rPr>
          <w:b/>
          <w:i/>
          <w:sz w:val="19"/>
          <w:szCs w:val="19"/>
        </w:rPr>
        <w:t>Elio Orio</w:t>
      </w:r>
    </w:p>
    <w:sectPr w:rsidR="004429A6" w:rsidRPr="006B0995" w:rsidSect="00F970DA">
      <w:headerReference w:type="default" r:id="rId9"/>
      <w:footerReference w:type="default" r:id="rId10"/>
      <w:pgSz w:w="11907" w:h="16839" w:code="9"/>
      <w:pgMar w:top="2268" w:right="1134" w:bottom="1134" w:left="1134" w:header="680"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526B" w14:textId="77777777" w:rsidR="000C2512" w:rsidRDefault="000C2512">
      <w:r>
        <w:separator/>
      </w:r>
    </w:p>
  </w:endnote>
  <w:endnote w:type="continuationSeparator" w:id="0">
    <w:p w14:paraId="5CE85E32" w14:textId="77777777" w:rsidR="000C2512" w:rsidRDefault="000C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DA95" w14:textId="77777777" w:rsidR="0013299C" w:rsidRPr="001875FE" w:rsidRDefault="0013299C">
    <w:pPr>
      <w:pStyle w:val="Pidipagina"/>
      <w:jc w:val="right"/>
      <w:rPr>
        <w:sz w:val="20"/>
        <w:szCs w:val="20"/>
      </w:rPr>
    </w:pPr>
    <w:r w:rsidRPr="001875FE">
      <w:rPr>
        <w:sz w:val="20"/>
        <w:szCs w:val="20"/>
      </w:rPr>
      <w:fldChar w:fldCharType="begin"/>
    </w:r>
    <w:r w:rsidRPr="001875FE">
      <w:rPr>
        <w:sz w:val="20"/>
        <w:szCs w:val="20"/>
      </w:rPr>
      <w:instrText>PAGE   \* MERGEFORMAT</w:instrText>
    </w:r>
    <w:r w:rsidRPr="001875FE">
      <w:rPr>
        <w:sz w:val="20"/>
        <w:szCs w:val="20"/>
      </w:rPr>
      <w:fldChar w:fldCharType="separate"/>
    </w:r>
    <w:r w:rsidR="00831900">
      <w:rPr>
        <w:noProof/>
        <w:sz w:val="20"/>
        <w:szCs w:val="20"/>
      </w:rPr>
      <w:t>5</w:t>
    </w:r>
    <w:r w:rsidRPr="001875F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6C7E7" w14:textId="77777777" w:rsidR="000C2512" w:rsidRDefault="000C2512">
      <w:r>
        <w:separator/>
      </w:r>
    </w:p>
  </w:footnote>
  <w:footnote w:type="continuationSeparator" w:id="0">
    <w:p w14:paraId="715E867F" w14:textId="77777777" w:rsidR="000C2512" w:rsidRDefault="000C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555F" w14:textId="29C9F9AE" w:rsidR="00C01F92" w:rsidRDefault="00E43A92" w:rsidP="00C01F92">
    <w:pPr>
      <w:autoSpaceDE w:val="0"/>
      <w:autoSpaceDN w:val="0"/>
      <w:adjustRightInd w:val="0"/>
      <w:ind w:right="-286" w:firstLine="5897"/>
      <w:jc w:val="right"/>
      <w:rPr>
        <w:i/>
        <w:iCs/>
        <w:color w:val="010202"/>
        <w:sz w:val="14"/>
        <w:szCs w:val="14"/>
      </w:rPr>
    </w:pPr>
    <w:r>
      <w:rPr>
        <w:i/>
        <w:iCs/>
        <w:noProof/>
        <w:color w:val="010202"/>
        <w:sz w:val="14"/>
        <w:szCs w:val="14"/>
      </w:rPr>
      <w:drawing>
        <wp:anchor distT="0" distB="0" distL="114300" distR="114300" simplePos="0" relativeHeight="251658240" behindDoc="1" locked="0" layoutInCell="1" allowOverlap="1" wp14:anchorId="1FFEC3D1" wp14:editId="0B9CE8FB">
          <wp:simplePos x="0" y="0"/>
          <wp:positionH relativeFrom="column">
            <wp:posOffset>-34290</wp:posOffset>
          </wp:positionH>
          <wp:positionV relativeFrom="paragraph">
            <wp:posOffset>-231775</wp:posOffset>
          </wp:positionV>
          <wp:extent cx="1171575" cy="103822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38225"/>
                  </a:xfrm>
                  <a:prstGeom prst="rect">
                    <a:avLst/>
                  </a:prstGeom>
                  <a:noFill/>
                </pic:spPr>
              </pic:pic>
            </a:graphicData>
          </a:graphic>
          <wp14:sizeRelH relativeFrom="margin">
            <wp14:pctWidth>0</wp14:pctWidth>
          </wp14:sizeRelH>
          <wp14:sizeRelV relativeFrom="margin">
            <wp14:pctHeight>0</wp14:pctHeight>
          </wp14:sizeRelV>
        </wp:anchor>
      </w:drawing>
    </w:r>
    <w:r w:rsidR="00C01F92">
      <w:rPr>
        <w:i/>
        <w:iCs/>
        <w:color w:val="010202"/>
        <w:sz w:val="14"/>
        <w:szCs w:val="14"/>
      </w:rPr>
      <w:t>Il numero e la data di protocollo sono generati automaticamente dal sistema e specificati nel messaggio della PEC. (DPCM 3.12.2013, art. 20)</w:t>
    </w:r>
  </w:p>
  <w:p w14:paraId="117989AD" w14:textId="77777777" w:rsidR="00E46B11" w:rsidRDefault="00C01F92" w:rsidP="00C01F92">
    <w:pPr>
      <w:jc w:val="right"/>
      <w:rPr>
        <w:b/>
        <w:iCs/>
        <w:sz w:val="16"/>
        <w:szCs w:val="16"/>
      </w:rPr>
    </w:pPr>
    <w:r w:rsidRPr="007458B5">
      <w:rPr>
        <w:b/>
        <w:iCs/>
        <w:sz w:val="16"/>
        <w:szCs w:val="16"/>
      </w:rPr>
      <w:tab/>
    </w:r>
  </w:p>
  <w:p w14:paraId="4C37F250" w14:textId="7EA37CB3" w:rsidR="00C01F92" w:rsidRDefault="00C01F92" w:rsidP="00C01F92">
    <w:pPr>
      <w:jc w:val="right"/>
      <w:rPr>
        <w:b/>
        <w:iCs/>
        <w:sz w:val="16"/>
        <w:szCs w:val="16"/>
      </w:rPr>
    </w:pPr>
    <w:r w:rsidRPr="007458B5">
      <w:rPr>
        <w:b/>
        <w:iCs/>
        <w:sz w:val="16"/>
        <w:szCs w:val="16"/>
      </w:rPr>
      <w:t xml:space="preserve">Sito Web del Conservatorio: </w:t>
    </w:r>
    <w:hyperlink r:id="rId2" w:history="1">
      <w:r w:rsidRPr="009E2255">
        <w:rPr>
          <w:rStyle w:val="Collegamentoipertestuale"/>
          <w:b/>
          <w:iCs/>
          <w:sz w:val="16"/>
          <w:szCs w:val="16"/>
        </w:rPr>
        <w:t>www.conservatoriopollini.it</w:t>
      </w:r>
    </w:hyperlink>
    <w:r>
      <w:rPr>
        <w:b/>
        <w:iCs/>
        <w:sz w:val="16"/>
        <w:szCs w:val="16"/>
      </w:rPr>
      <w:t xml:space="preserve"> </w:t>
    </w:r>
  </w:p>
  <w:p w14:paraId="607296A5" w14:textId="77777777" w:rsidR="008B7192" w:rsidRDefault="008B7192" w:rsidP="00C01F92">
    <w:pPr>
      <w:jc w:val="right"/>
      <w:rPr>
        <w:b/>
        <w:iCs/>
        <w:sz w:val="16"/>
        <w:szCs w:val="16"/>
      </w:rPr>
    </w:pPr>
  </w:p>
  <w:p w14:paraId="270A32E7" w14:textId="77777777" w:rsidR="008B7192" w:rsidRDefault="008B7192" w:rsidP="00C01F92">
    <w:pPr>
      <w:jc w:val="right"/>
      <w:rPr>
        <w:b/>
        <w:iCs/>
        <w:sz w:val="16"/>
        <w:szCs w:val="16"/>
      </w:rPr>
    </w:pPr>
  </w:p>
  <w:p w14:paraId="7DA7FE93" w14:textId="3091512A" w:rsidR="008B7192" w:rsidRDefault="008B7192" w:rsidP="008B7192">
    <w:pPr>
      <w:jc w:val="right"/>
      <w:rPr>
        <w:b/>
        <w:sz w:val="19"/>
        <w:szCs w:val="19"/>
      </w:rPr>
    </w:pPr>
    <w:r w:rsidRPr="00E37E91">
      <w:rPr>
        <w:b/>
        <w:sz w:val="19"/>
        <w:szCs w:val="19"/>
      </w:rPr>
      <w:t>Padova</w:t>
    </w:r>
    <w:r w:rsidR="00A96249">
      <w:rPr>
        <w:b/>
        <w:sz w:val="19"/>
        <w:szCs w:val="19"/>
      </w:rPr>
      <w:t xml:space="preserve">, </w:t>
    </w:r>
    <w:r w:rsidR="00F83455">
      <w:rPr>
        <w:b/>
        <w:sz w:val="19"/>
        <w:szCs w:val="19"/>
      </w:rPr>
      <w:t>2</w:t>
    </w:r>
    <w:r w:rsidR="007B191E">
      <w:rPr>
        <w:b/>
        <w:sz w:val="19"/>
        <w:szCs w:val="19"/>
      </w:rPr>
      <w:t>6</w:t>
    </w:r>
    <w:r w:rsidR="00A96249">
      <w:rPr>
        <w:b/>
        <w:sz w:val="19"/>
        <w:szCs w:val="19"/>
      </w:rPr>
      <w:t xml:space="preserve"> settembre 2023</w:t>
    </w:r>
  </w:p>
  <w:p w14:paraId="64586562" w14:textId="43C0918D" w:rsidR="0058293F" w:rsidRPr="00E37E91" w:rsidRDefault="00A96249" w:rsidP="00A96249">
    <w:pPr>
      <w:ind w:left="7080"/>
      <w:rPr>
        <w:b/>
        <w:sz w:val="19"/>
        <w:szCs w:val="19"/>
      </w:rPr>
    </w:pPr>
    <w:r>
      <w:rPr>
        <w:b/>
        <w:sz w:val="19"/>
        <w:szCs w:val="19"/>
      </w:rPr>
      <w:t xml:space="preserve">        </w:t>
    </w:r>
  </w:p>
  <w:p w14:paraId="4D4F7E2A" w14:textId="77777777" w:rsidR="008B7192" w:rsidRPr="007458B5" w:rsidRDefault="008B7192" w:rsidP="00C01F92">
    <w:pP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imes New Roman" w:hAnsi="Times New Roman"/>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Num3"/>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E4375B"/>
    <w:multiLevelType w:val="hybridMultilevel"/>
    <w:tmpl w:val="BE64AA7C"/>
    <w:lvl w:ilvl="0" w:tplc="4E40407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294E74"/>
    <w:multiLevelType w:val="hybridMultilevel"/>
    <w:tmpl w:val="8F146A78"/>
    <w:lvl w:ilvl="0" w:tplc="F1DE6D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4A4B55"/>
    <w:multiLevelType w:val="hybridMultilevel"/>
    <w:tmpl w:val="8D4E71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DAB02F6"/>
    <w:multiLevelType w:val="hybridMultilevel"/>
    <w:tmpl w:val="79DEA15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1EB13F9"/>
    <w:multiLevelType w:val="hybridMultilevel"/>
    <w:tmpl w:val="E3F6D7AC"/>
    <w:lvl w:ilvl="0" w:tplc="23D61B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9B1F4F"/>
    <w:multiLevelType w:val="hybridMultilevel"/>
    <w:tmpl w:val="1B26C0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E37C64"/>
    <w:multiLevelType w:val="hybridMultilevel"/>
    <w:tmpl w:val="A46898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C355E55"/>
    <w:multiLevelType w:val="hybridMultilevel"/>
    <w:tmpl w:val="7D36FAE2"/>
    <w:lvl w:ilvl="0" w:tplc="3E6C2A2E">
      <w:start w:val="1"/>
      <w:numFmt w:val="bullet"/>
      <w:lvlText w:val=""/>
      <w:lvlJc w:val="left"/>
      <w:pPr>
        <w:ind w:left="736" w:hanging="265"/>
      </w:pPr>
      <w:rPr>
        <w:rFonts w:ascii="Symbol" w:eastAsia="Symbol" w:hAnsi="Symbol" w:hint="default"/>
        <w:sz w:val="22"/>
        <w:szCs w:val="22"/>
      </w:rPr>
    </w:lvl>
    <w:lvl w:ilvl="1" w:tplc="7A64D44A">
      <w:start w:val="1"/>
      <w:numFmt w:val="bullet"/>
      <w:lvlText w:val="•"/>
      <w:lvlJc w:val="left"/>
      <w:pPr>
        <w:ind w:left="1648" w:hanging="265"/>
      </w:pPr>
      <w:rPr>
        <w:rFonts w:hint="default"/>
      </w:rPr>
    </w:lvl>
    <w:lvl w:ilvl="2" w:tplc="DCD687AA">
      <w:start w:val="1"/>
      <w:numFmt w:val="bullet"/>
      <w:lvlText w:val="•"/>
      <w:lvlJc w:val="left"/>
      <w:pPr>
        <w:ind w:left="2560" w:hanging="265"/>
      </w:pPr>
      <w:rPr>
        <w:rFonts w:hint="default"/>
      </w:rPr>
    </w:lvl>
    <w:lvl w:ilvl="3" w:tplc="0C30C9AA">
      <w:start w:val="1"/>
      <w:numFmt w:val="bullet"/>
      <w:lvlText w:val="•"/>
      <w:lvlJc w:val="left"/>
      <w:pPr>
        <w:ind w:left="3473" w:hanging="265"/>
      </w:pPr>
      <w:rPr>
        <w:rFonts w:hint="default"/>
      </w:rPr>
    </w:lvl>
    <w:lvl w:ilvl="4" w:tplc="F71EE834">
      <w:start w:val="1"/>
      <w:numFmt w:val="bullet"/>
      <w:lvlText w:val="•"/>
      <w:lvlJc w:val="left"/>
      <w:pPr>
        <w:ind w:left="4385" w:hanging="265"/>
      </w:pPr>
      <w:rPr>
        <w:rFonts w:hint="default"/>
      </w:rPr>
    </w:lvl>
    <w:lvl w:ilvl="5" w:tplc="BB7C19EA">
      <w:start w:val="1"/>
      <w:numFmt w:val="bullet"/>
      <w:lvlText w:val="•"/>
      <w:lvlJc w:val="left"/>
      <w:pPr>
        <w:ind w:left="5297" w:hanging="265"/>
      </w:pPr>
      <w:rPr>
        <w:rFonts w:hint="default"/>
      </w:rPr>
    </w:lvl>
    <w:lvl w:ilvl="6" w:tplc="8244142C">
      <w:start w:val="1"/>
      <w:numFmt w:val="bullet"/>
      <w:lvlText w:val="•"/>
      <w:lvlJc w:val="left"/>
      <w:pPr>
        <w:ind w:left="6209" w:hanging="265"/>
      </w:pPr>
      <w:rPr>
        <w:rFonts w:hint="default"/>
      </w:rPr>
    </w:lvl>
    <w:lvl w:ilvl="7" w:tplc="55B4627E">
      <w:start w:val="1"/>
      <w:numFmt w:val="bullet"/>
      <w:lvlText w:val="•"/>
      <w:lvlJc w:val="left"/>
      <w:pPr>
        <w:ind w:left="7122" w:hanging="265"/>
      </w:pPr>
      <w:rPr>
        <w:rFonts w:hint="default"/>
      </w:rPr>
    </w:lvl>
    <w:lvl w:ilvl="8" w:tplc="E406383A">
      <w:start w:val="1"/>
      <w:numFmt w:val="bullet"/>
      <w:lvlText w:val="•"/>
      <w:lvlJc w:val="left"/>
      <w:pPr>
        <w:ind w:left="8034" w:hanging="265"/>
      </w:pPr>
      <w:rPr>
        <w:rFonts w:hint="default"/>
      </w:rPr>
    </w:lvl>
  </w:abstractNum>
  <w:abstractNum w:abstractNumId="10" w15:restartNumberingAfterBreak="0">
    <w:nsid w:val="1FD609FD"/>
    <w:multiLevelType w:val="hybridMultilevel"/>
    <w:tmpl w:val="A8A8C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FA4C69"/>
    <w:multiLevelType w:val="hybridMultilevel"/>
    <w:tmpl w:val="586212DE"/>
    <w:lvl w:ilvl="0" w:tplc="FE4426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1A26F9"/>
    <w:multiLevelType w:val="hybridMultilevel"/>
    <w:tmpl w:val="9E163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3B1F10"/>
    <w:multiLevelType w:val="hybridMultilevel"/>
    <w:tmpl w:val="4D0E66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A03C2D"/>
    <w:multiLevelType w:val="hybridMultilevel"/>
    <w:tmpl w:val="98B85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A4356F"/>
    <w:multiLevelType w:val="hybridMultilevel"/>
    <w:tmpl w:val="43A80398"/>
    <w:lvl w:ilvl="0" w:tplc="4DB4892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E018BC"/>
    <w:multiLevelType w:val="hybridMultilevel"/>
    <w:tmpl w:val="45706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E1560D"/>
    <w:multiLevelType w:val="hybridMultilevel"/>
    <w:tmpl w:val="07022A6C"/>
    <w:lvl w:ilvl="0" w:tplc="DC9AA130">
      <w:start w:val="1"/>
      <w:numFmt w:val="decimal"/>
      <w:lvlText w:val="%1."/>
      <w:lvlJc w:val="left"/>
      <w:pPr>
        <w:ind w:left="753" w:hanging="267"/>
      </w:pPr>
      <w:rPr>
        <w:rFonts w:ascii="Times New Roman" w:eastAsia="Times New Roman" w:hAnsi="Times New Roman" w:hint="default"/>
        <w:sz w:val="22"/>
        <w:szCs w:val="22"/>
      </w:rPr>
    </w:lvl>
    <w:lvl w:ilvl="1" w:tplc="608E7C3C">
      <w:start w:val="1"/>
      <w:numFmt w:val="bullet"/>
      <w:lvlText w:val="•"/>
      <w:lvlJc w:val="left"/>
      <w:pPr>
        <w:ind w:left="1663" w:hanging="267"/>
      </w:pPr>
      <w:rPr>
        <w:rFonts w:hint="default"/>
      </w:rPr>
    </w:lvl>
    <w:lvl w:ilvl="2" w:tplc="B1209F34">
      <w:start w:val="1"/>
      <w:numFmt w:val="bullet"/>
      <w:lvlText w:val="•"/>
      <w:lvlJc w:val="left"/>
      <w:pPr>
        <w:ind w:left="2574" w:hanging="267"/>
      </w:pPr>
      <w:rPr>
        <w:rFonts w:hint="default"/>
      </w:rPr>
    </w:lvl>
    <w:lvl w:ilvl="3" w:tplc="F9DE5356">
      <w:start w:val="1"/>
      <w:numFmt w:val="bullet"/>
      <w:lvlText w:val="•"/>
      <w:lvlJc w:val="left"/>
      <w:pPr>
        <w:ind w:left="3484" w:hanging="267"/>
      </w:pPr>
      <w:rPr>
        <w:rFonts w:hint="default"/>
      </w:rPr>
    </w:lvl>
    <w:lvl w:ilvl="4" w:tplc="5FB63A54">
      <w:start w:val="1"/>
      <w:numFmt w:val="bullet"/>
      <w:lvlText w:val="•"/>
      <w:lvlJc w:val="left"/>
      <w:pPr>
        <w:ind w:left="4395" w:hanging="267"/>
      </w:pPr>
      <w:rPr>
        <w:rFonts w:hint="default"/>
      </w:rPr>
    </w:lvl>
    <w:lvl w:ilvl="5" w:tplc="FE361208">
      <w:start w:val="1"/>
      <w:numFmt w:val="bullet"/>
      <w:lvlText w:val="•"/>
      <w:lvlJc w:val="left"/>
      <w:pPr>
        <w:ind w:left="5306" w:hanging="267"/>
      </w:pPr>
      <w:rPr>
        <w:rFonts w:hint="default"/>
      </w:rPr>
    </w:lvl>
    <w:lvl w:ilvl="6" w:tplc="20C0EDAA">
      <w:start w:val="1"/>
      <w:numFmt w:val="bullet"/>
      <w:lvlText w:val="•"/>
      <w:lvlJc w:val="left"/>
      <w:pPr>
        <w:ind w:left="6216" w:hanging="267"/>
      </w:pPr>
      <w:rPr>
        <w:rFonts w:hint="default"/>
      </w:rPr>
    </w:lvl>
    <w:lvl w:ilvl="7" w:tplc="414A091C">
      <w:start w:val="1"/>
      <w:numFmt w:val="bullet"/>
      <w:lvlText w:val="•"/>
      <w:lvlJc w:val="left"/>
      <w:pPr>
        <w:ind w:left="7127" w:hanging="267"/>
      </w:pPr>
      <w:rPr>
        <w:rFonts w:hint="default"/>
      </w:rPr>
    </w:lvl>
    <w:lvl w:ilvl="8" w:tplc="F5C64BDE">
      <w:start w:val="1"/>
      <w:numFmt w:val="bullet"/>
      <w:lvlText w:val="•"/>
      <w:lvlJc w:val="left"/>
      <w:pPr>
        <w:ind w:left="8038" w:hanging="267"/>
      </w:pPr>
      <w:rPr>
        <w:rFonts w:hint="default"/>
      </w:rPr>
    </w:lvl>
  </w:abstractNum>
  <w:abstractNum w:abstractNumId="18" w15:restartNumberingAfterBreak="0">
    <w:nsid w:val="50D416CD"/>
    <w:multiLevelType w:val="hybridMultilevel"/>
    <w:tmpl w:val="F7E497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544A67"/>
    <w:multiLevelType w:val="multilevel"/>
    <w:tmpl w:val="0B38D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954A1"/>
    <w:multiLevelType w:val="hybridMultilevel"/>
    <w:tmpl w:val="E3283722"/>
    <w:lvl w:ilvl="0" w:tplc="A8EA93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216789"/>
    <w:multiLevelType w:val="hybridMultilevel"/>
    <w:tmpl w:val="46825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4A7A52"/>
    <w:multiLevelType w:val="hybridMultilevel"/>
    <w:tmpl w:val="CB5E65A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B4B71BB"/>
    <w:multiLevelType w:val="hybridMultilevel"/>
    <w:tmpl w:val="76088714"/>
    <w:lvl w:ilvl="0" w:tplc="2758C9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A8166F"/>
    <w:multiLevelType w:val="hybridMultilevel"/>
    <w:tmpl w:val="21646A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5"/>
  </w:num>
  <w:num w:numId="3">
    <w:abstractNumId w:val="7"/>
  </w:num>
  <w:num w:numId="4">
    <w:abstractNumId w:val="6"/>
  </w:num>
  <w:num w:numId="5">
    <w:abstractNumId w:val="18"/>
  </w:num>
  <w:num w:numId="6">
    <w:abstractNumId w:val="13"/>
  </w:num>
  <w:num w:numId="7">
    <w:abstractNumId w:val="2"/>
  </w:num>
  <w:num w:numId="8">
    <w:abstractNumId w:val="23"/>
  </w:num>
  <w:num w:numId="9">
    <w:abstractNumId w:val="21"/>
  </w:num>
  <w:num w:numId="10">
    <w:abstractNumId w:val="12"/>
  </w:num>
  <w:num w:numId="11">
    <w:abstractNumId w:val="24"/>
  </w:num>
  <w:num w:numId="12">
    <w:abstractNumId w:val="9"/>
  </w:num>
  <w:num w:numId="13">
    <w:abstractNumId w:val="17"/>
  </w:num>
  <w:num w:numId="14">
    <w:abstractNumId w:val="20"/>
  </w:num>
  <w:num w:numId="15">
    <w:abstractNumId w:val="11"/>
  </w:num>
  <w:num w:numId="16">
    <w:abstractNumId w:val="5"/>
  </w:num>
  <w:num w:numId="17">
    <w:abstractNumId w:val="22"/>
  </w:num>
  <w:num w:numId="18">
    <w:abstractNumId w:val="8"/>
  </w:num>
  <w:num w:numId="19">
    <w:abstractNumId w:val="16"/>
  </w:num>
  <w:num w:numId="20">
    <w:abstractNumId w:val="14"/>
  </w:num>
  <w:num w:numId="21">
    <w:abstractNumId w:val="3"/>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68"/>
    <w:rsid w:val="0000578B"/>
    <w:rsid w:val="00007216"/>
    <w:rsid w:val="00014154"/>
    <w:rsid w:val="00014CA7"/>
    <w:rsid w:val="000164D1"/>
    <w:rsid w:val="0003075F"/>
    <w:rsid w:val="000310F1"/>
    <w:rsid w:val="0003282A"/>
    <w:rsid w:val="0003285D"/>
    <w:rsid w:val="00032ACA"/>
    <w:rsid w:val="0003359B"/>
    <w:rsid w:val="00034F6A"/>
    <w:rsid w:val="00035F90"/>
    <w:rsid w:val="00040E26"/>
    <w:rsid w:val="00042CCA"/>
    <w:rsid w:val="00052287"/>
    <w:rsid w:val="00052B6A"/>
    <w:rsid w:val="00060803"/>
    <w:rsid w:val="0006140B"/>
    <w:rsid w:val="000643C6"/>
    <w:rsid w:val="00064BC5"/>
    <w:rsid w:val="000665C9"/>
    <w:rsid w:val="000674B0"/>
    <w:rsid w:val="000678F0"/>
    <w:rsid w:val="0007080F"/>
    <w:rsid w:val="000769B6"/>
    <w:rsid w:val="0008329A"/>
    <w:rsid w:val="00083510"/>
    <w:rsid w:val="000846B8"/>
    <w:rsid w:val="00086D63"/>
    <w:rsid w:val="000935D4"/>
    <w:rsid w:val="000B3067"/>
    <w:rsid w:val="000B6A12"/>
    <w:rsid w:val="000B701A"/>
    <w:rsid w:val="000B7813"/>
    <w:rsid w:val="000C1C70"/>
    <w:rsid w:val="000C2512"/>
    <w:rsid w:val="000C4346"/>
    <w:rsid w:val="000D2ECA"/>
    <w:rsid w:val="000D4248"/>
    <w:rsid w:val="000D559B"/>
    <w:rsid w:val="000D631E"/>
    <w:rsid w:val="000E0F32"/>
    <w:rsid w:val="000E3660"/>
    <w:rsid w:val="000E61B7"/>
    <w:rsid w:val="000E6A17"/>
    <w:rsid w:val="000F1449"/>
    <w:rsid w:val="000F186C"/>
    <w:rsid w:val="000F4E40"/>
    <w:rsid w:val="000F62BC"/>
    <w:rsid w:val="00100C43"/>
    <w:rsid w:val="00101D26"/>
    <w:rsid w:val="00111016"/>
    <w:rsid w:val="00111BD5"/>
    <w:rsid w:val="00115D7B"/>
    <w:rsid w:val="0012058D"/>
    <w:rsid w:val="001219F1"/>
    <w:rsid w:val="001232F2"/>
    <w:rsid w:val="00131730"/>
    <w:rsid w:val="0013299C"/>
    <w:rsid w:val="001359A7"/>
    <w:rsid w:val="00137AA2"/>
    <w:rsid w:val="00143076"/>
    <w:rsid w:val="00143986"/>
    <w:rsid w:val="00144670"/>
    <w:rsid w:val="00144C80"/>
    <w:rsid w:val="00151218"/>
    <w:rsid w:val="00151D6C"/>
    <w:rsid w:val="001521AC"/>
    <w:rsid w:val="00152D40"/>
    <w:rsid w:val="0015441C"/>
    <w:rsid w:val="00162143"/>
    <w:rsid w:val="00173E89"/>
    <w:rsid w:val="0017404E"/>
    <w:rsid w:val="001743C3"/>
    <w:rsid w:val="001754F2"/>
    <w:rsid w:val="00177FDE"/>
    <w:rsid w:val="00183C5A"/>
    <w:rsid w:val="00183D63"/>
    <w:rsid w:val="001875FE"/>
    <w:rsid w:val="001903EB"/>
    <w:rsid w:val="001928B1"/>
    <w:rsid w:val="001928CE"/>
    <w:rsid w:val="00196DAF"/>
    <w:rsid w:val="001A0935"/>
    <w:rsid w:val="001A4A82"/>
    <w:rsid w:val="001B13B8"/>
    <w:rsid w:val="001C03C0"/>
    <w:rsid w:val="001D26F1"/>
    <w:rsid w:val="001E0E53"/>
    <w:rsid w:val="001E294B"/>
    <w:rsid w:val="001E324D"/>
    <w:rsid w:val="001E34F7"/>
    <w:rsid w:val="001E449C"/>
    <w:rsid w:val="001E5B29"/>
    <w:rsid w:val="001E6EC8"/>
    <w:rsid w:val="001F17B3"/>
    <w:rsid w:val="001F1D86"/>
    <w:rsid w:val="001F325C"/>
    <w:rsid w:val="001F51CC"/>
    <w:rsid w:val="001F542B"/>
    <w:rsid w:val="001F658E"/>
    <w:rsid w:val="001F6CCF"/>
    <w:rsid w:val="001F737F"/>
    <w:rsid w:val="001F76E9"/>
    <w:rsid w:val="001F7A7D"/>
    <w:rsid w:val="00200429"/>
    <w:rsid w:val="00201689"/>
    <w:rsid w:val="00202B01"/>
    <w:rsid w:val="0020472A"/>
    <w:rsid w:val="00204B1D"/>
    <w:rsid w:val="00205A83"/>
    <w:rsid w:val="00207A2E"/>
    <w:rsid w:val="002106CD"/>
    <w:rsid w:val="00215187"/>
    <w:rsid w:val="00220C44"/>
    <w:rsid w:val="0022413C"/>
    <w:rsid w:val="00224AE2"/>
    <w:rsid w:val="002250CA"/>
    <w:rsid w:val="0022675F"/>
    <w:rsid w:val="00227E36"/>
    <w:rsid w:val="00236895"/>
    <w:rsid w:val="00244780"/>
    <w:rsid w:val="00246C20"/>
    <w:rsid w:val="00253A8F"/>
    <w:rsid w:val="00254859"/>
    <w:rsid w:val="00260C78"/>
    <w:rsid w:val="002618C2"/>
    <w:rsid w:val="00264584"/>
    <w:rsid w:val="00275AA2"/>
    <w:rsid w:val="002778E7"/>
    <w:rsid w:val="00277E7D"/>
    <w:rsid w:val="00283F96"/>
    <w:rsid w:val="00290459"/>
    <w:rsid w:val="002906DA"/>
    <w:rsid w:val="002930F7"/>
    <w:rsid w:val="002933EF"/>
    <w:rsid w:val="002950EB"/>
    <w:rsid w:val="002A432C"/>
    <w:rsid w:val="002B5C95"/>
    <w:rsid w:val="002B5EA6"/>
    <w:rsid w:val="002C3261"/>
    <w:rsid w:val="002D035B"/>
    <w:rsid w:val="002D07CA"/>
    <w:rsid w:val="002D2088"/>
    <w:rsid w:val="002D5D32"/>
    <w:rsid w:val="002D711E"/>
    <w:rsid w:val="002E55F2"/>
    <w:rsid w:val="002E56BA"/>
    <w:rsid w:val="002E6261"/>
    <w:rsid w:val="002E6B74"/>
    <w:rsid w:val="002E7247"/>
    <w:rsid w:val="002F1610"/>
    <w:rsid w:val="002F174C"/>
    <w:rsid w:val="002F3799"/>
    <w:rsid w:val="0030173E"/>
    <w:rsid w:val="00302C9D"/>
    <w:rsid w:val="00302E87"/>
    <w:rsid w:val="00303CF9"/>
    <w:rsid w:val="00306EB7"/>
    <w:rsid w:val="00307247"/>
    <w:rsid w:val="00307382"/>
    <w:rsid w:val="0031206B"/>
    <w:rsid w:val="003129DC"/>
    <w:rsid w:val="00312E1B"/>
    <w:rsid w:val="00314088"/>
    <w:rsid w:val="003156FF"/>
    <w:rsid w:val="00316220"/>
    <w:rsid w:val="00320E82"/>
    <w:rsid w:val="0032401B"/>
    <w:rsid w:val="00326E6B"/>
    <w:rsid w:val="00333B4C"/>
    <w:rsid w:val="0034797C"/>
    <w:rsid w:val="00353D7F"/>
    <w:rsid w:val="00357289"/>
    <w:rsid w:val="00362F3E"/>
    <w:rsid w:val="00367173"/>
    <w:rsid w:val="0037193D"/>
    <w:rsid w:val="00374094"/>
    <w:rsid w:val="00374350"/>
    <w:rsid w:val="00374B91"/>
    <w:rsid w:val="0037654A"/>
    <w:rsid w:val="003774DA"/>
    <w:rsid w:val="003778A8"/>
    <w:rsid w:val="003827D0"/>
    <w:rsid w:val="00384347"/>
    <w:rsid w:val="00387D8D"/>
    <w:rsid w:val="0039194F"/>
    <w:rsid w:val="003A23FF"/>
    <w:rsid w:val="003A53BB"/>
    <w:rsid w:val="003A775E"/>
    <w:rsid w:val="003B015E"/>
    <w:rsid w:val="003B2F49"/>
    <w:rsid w:val="003B3F96"/>
    <w:rsid w:val="003B734A"/>
    <w:rsid w:val="003C15E3"/>
    <w:rsid w:val="003C2642"/>
    <w:rsid w:val="003C2DA4"/>
    <w:rsid w:val="003C417F"/>
    <w:rsid w:val="003C7825"/>
    <w:rsid w:val="003D1431"/>
    <w:rsid w:val="003D2228"/>
    <w:rsid w:val="003D2334"/>
    <w:rsid w:val="003D242E"/>
    <w:rsid w:val="003D4F4A"/>
    <w:rsid w:val="003D561C"/>
    <w:rsid w:val="003D6D4C"/>
    <w:rsid w:val="003E3D36"/>
    <w:rsid w:val="003E679C"/>
    <w:rsid w:val="003F3115"/>
    <w:rsid w:val="003F391B"/>
    <w:rsid w:val="003F4C67"/>
    <w:rsid w:val="00402B11"/>
    <w:rsid w:val="004075A6"/>
    <w:rsid w:val="004114CE"/>
    <w:rsid w:val="00412239"/>
    <w:rsid w:val="00420088"/>
    <w:rsid w:val="00426686"/>
    <w:rsid w:val="00430FF9"/>
    <w:rsid w:val="004327D0"/>
    <w:rsid w:val="00434949"/>
    <w:rsid w:val="00436AA6"/>
    <w:rsid w:val="004429A6"/>
    <w:rsid w:val="00444569"/>
    <w:rsid w:val="004466C5"/>
    <w:rsid w:val="00450304"/>
    <w:rsid w:val="004504DA"/>
    <w:rsid w:val="0045063A"/>
    <w:rsid w:val="004549EE"/>
    <w:rsid w:val="004606F0"/>
    <w:rsid w:val="00464B2D"/>
    <w:rsid w:val="00465485"/>
    <w:rsid w:val="00470725"/>
    <w:rsid w:val="00475CCA"/>
    <w:rsid w:val="00477510"/>
    <w:rsid w:val="0048198A"/>
    <w:rsid w:val="00482B3B"/>
    <w:rsid w:val="00493A11"/>
    <w:rsid w:val="004A1B7C"/>
    <w:rsid w:val="004A44FC"/>
    <w:rsid w:val="004B0D1C"/>
    <w:rsid w:val="004B4368"/>
    <w:rsid w:val="004B6B58"/>
    <w:rsid w:val="004D0B92"/>
    <w:rsid w:val="004D2FC8"/>
    <w:rsid w:val="004D3888"/>
    <w:rsid w:val="004D39E4"/>
    <w:rsid w:val="004D42FE"/>
    <w:rsid w:val="004D49BB"/>
    <w:rsid w:val="004E2988"/>
    <w:rsid w:val="004E2E78"/>
    <w:rsid w:val="004F1FAE"/>
    <w:rsid w:val="004F23FE"/>
    <w:rsid w:val="004F2678"/>
    <w:rsid w:val="004F51C7"/>
    <w:rsid w:val="004F7F10"/>
    <w:rsid w:val="005010D8"/>
    <w:rsid w:val="00503CB0"/>
    <w:rsid w:val="00506AC5"/>
    <w:rsid w:val="0051466D"/>
    <w:rsid w:val="00525533"/>
    <w:rsid w:val="00525C4B"/>
    <w:rsid w:val="0053024D"/>
    <w:rsid w:val="00540DCF"/>
    <w:rsid w:val="005425D5"/>
    <w:rsid w:val="0054712F"/>
    <w:rsid w:val="00547470"/>
    <w:rsid w:val="005559F8"/>
    <w:rsid w:val="00556F1B"/>
    <w:rsid w:val="00561860"/>
    <w:rsid w:val="005678F0"/>
    <w:rsid w:val="0057072D"/>
    <w:rsid w:val="005712EE"/>
    <w:rsid w:val="005742FD"/>
    <w:rsid w:val="00574B24"/>
    <w:rsid w:val="0058293F"/>
    <w:rsid w:val="00592A8A"/>
    <w:rsid w:val="00592DB8"/>
    <w:rsid w:val="00594E15"/>
    <w:rsid w:val="005A0FFB"/>
    <w:rsid w:val="005A36B7"/>
    <w:rsid w:val="005A4F45"/>
    <w:rsid w:val="005B0CAE"/>
    <w:rsid w:val="005D3B0C"/>
    <w:rsid w:val="005D6BBB"/>
    <w:rsid w:val="005E0F3C"/>
    <w:rsid w:val="005E1E87"/>
    <w:rsid w:val="005E2E4E"/>
    <w:rsid w:val="005E4413"/>
    <w:rsid w:val="005E7851"/>
    <w:rsid w:val="005F08E5"/>
    <w:rsid w:val="005F1F99"/>
    <w:rsid w:val="005F2B02"/>
    <w:rsid w:val="005F4A4D"/>
    <w:rsid w:val="00600969"/>
    <w:rsid w:val="00602081"/>
    <w:rsid w:val="00603DF8"/>
    <w:rsid w:val="006164C8"/>
    <w:rsid w:val="00617154"/>
    <w:rsid w:val="006175BE"/>
    <w:rsid w:val="00621B9E"/>
    <w:rsid w:val="00630061"/>
    <w:rsid w:val="006375A3"/>
    <w:rsid w:val="00644A54"/>
    <w:rsid w:val="00645998"/>
    <w:rsid w:val="00645A95"/>
    <w:rsid w:val="00654E6A"/>
    <w:rsid w:val="00655112"/>
    <w:rsid w:val="00661BD2"/>
    <w:rsid w:val="0066767E"/>
    <w:rsid w:val="00667E15"/>
    <w:rsid w:val="006715AE"/>
    <w:rsid w:val="00671E23"/>
    <w:rsid w:val="00673518"/>
    <w:rsid w:val="00675927"/>
    <w:rsid w:val="00682EFF"/>
    <w:rsid w:val="00683D75"/>
    <w:rsid w:val="0069325B"/>
    <w:rsid w:val="0069503A"/>
    <w:rsid w:val="006A043F"/>
    <w:rsid w:val="006A2F69"/>
    <w:rsid w:val="006B0995"/>
    <w:rsid w:val="006B172D"/>
    <w:rsid w:val="006B1F55"/>
    <w:rsid w:val="006C291E"/>
    <w:rsid w:val="006D2CA2"/>
    <w:rsid w:val="006D2EB0"/>
    <w:rsid w:val="006D4CC8"/>
    <w:rsid w:val="006D5F3F"/>
    <w:rsid w:val="006D69DB"/>
    <w:rsid w:val="006E2DDA"/>
    <w:rsid w:val="006F0633"/>
    <w:rsid w:val="006F0B4E"/>
    <w:rsid w:val="006F0F27"/>
    <w:rsid w:val="006F24DF"/>
    <w:rsid w:val="006F3599"/>
    <w:rsid w:val="006F3CB4"/>
    <w:rsid w:val="006F40C5"/>
    <w:rsid w:val="006F4CA5"/>
    <w:rsid w:val="006F5551"/>
    <w:rsid w:val="00701B19"/>
    <w:rsid w:val="00713131"/>
    <w:rsid w:val="007174FB"/>
    <w:rsid w:val="00721E9E"/>
    <w:rsid w:val="00723F6D"/>
    <w:rsid w:val="00724220"/>
    <w:rsid w:val="00726F9D"/>
    <w:rsid w:val="00727B74"/>
    <w:rsid w:val="00732141"/>
    <w:rsid w:val="00735165"/>
    <w:rsid w:val="00740659"/>
    <w:rsid w:val="00741555"/>
    <w:rsid w:val="00741AE3"/>
    <w:rsid w:val="00742BC5"/>
    <w:rsid w:val="00743ACC"/>
    <w:rsid w:val="007458B5"/>
    <w:rsid w:val="0074694A"/>
    <w:rsid w:val="00746FE7"/>
    <w:rsid w:val="00752985"/>
    <w:rsid w:val="00765E03"/>
    <w:rsid w:val="00770197"/>
    <w:rsid w:val="00772D54"/>
    <w:rsid w:val="007816A2"/>
    <w:rsid w:val="0078216B"/>
    <w:rsid w:val="007829D3"/>
    <w:rsid w:val="00782C78"/>
    <w:rsid w:val="00787D49"/>
    <w:rsid w:val="00791797"/>
    <w:rsid w:val="007955B1"/>
    <w:rsid w:val="007A33BC"/>
    <w:rsid w:val="007B191E"/>
    <w:rsid w:val="007B2C8A"/>
    <w:rsid w:val="007B5F6A"/>
    <w:rsid w:val="007C3AAA"/>
    <w:rsid w:val="007C3D03"/>
    <w:rsid w:val="007C6220"/>
    <w:rsid w:val="007C6D64"/>
    <w:rsid w:val="007C6F22"/>
    <w:rsid w:val="007D058C"/>
    <w:rsid w:val="007D0C02"/>
    <w:rsid w:val="007D78F5"/>
    <w:rsid w:val="007D7A58"/>
    <w:rsid w:val="007E4A18"/>
    <w:rsid w:val="007E6BB2"/>
    <w:rsid w:val="007F11AD"/>
    <w:rsid w:val="007F2398"/>
    <w:rsid w:val="007F24AD"/>
    <w:rsid w:val="007F395C"/>
    <w:rsid w:val="007F6CF3"/>
    <w:rsid w:val="0080227A"/>
    <w:rsid w:val="0080743D"/>
    <w:rsid w:val="00811C82"/>
    <w:rsid w:val="0081227C"/>
    <w:rsid w:val="00812FA7"/>
    <w:rsid w:val="00813208"/>
    <w:rsid w:val="008167CE"/>
    <w:rsid w:val="008168C4"/>
    <w:rsid w:val="00816A5D"/>
    <w:rsid w:val="008177F5"/>
    <w:rsid w:val="00817FAC"/>
    <w:rsid w:val="00821D29"/>
    <w:rsid w:val="008258AD"/>
    <w:rsid w:val="00825A7E"/>
    <w:rsid w:val="00825FF6"/>
    <w:rsid w:val="00826133"/>
    <w:rsid w:val="008265FB"/>
    <w:rsid w:val="008276D1"/>
    <w:rsid w:val="00831900"/>
    <w:rsid w:val="00833520"/>
    <w:rsid w:val="00833787"/>
    <w:rsid w:val="00840A22"/>
    <w:rsid w:val="00841F4C"/>
    <w:rsid w:val="0084680B"/>
    <w:rsid w:val="008529AF"/>
    <w:rsid w:val="00856F81"/>
    <w:rsid w:val="00861B4E"/>
    <w:rsid w:val="0086230D"/>
    <w:rsid w:val="008639EC"/>
    <w:rsid w:val="00870816"/>
    <w:rsid w:val="00870C61"/>
    <w:rsid w:val="008722CA"/>
    <w:rsid w:val="0087406C"/>
    <w:rsid w:val="00876C80"/>
    <w:rsid w:val="00877F2A"/>
    <w:rsid w:val="00880311"/>
    <w:rsid w:val="00880980"/>
    <w:rsid w:val="00881D35"/>
    <w:rsid w:val="0089241C"/>
    <w:rsid w:val="008A049E"/>
    <w:rsid w:val="008A12EF"/>
    <w:rsid w:val="008A2C49"/>
    <w:rsid w:val="008A3800"/>
    <w:rsid w:val="008B7192"/>
    <w:rsid w:val="008B77BF"/>
    <w:rsid w:val="008C19C1"/>
    <w:rsid w:val="008C1B21"/>
    <w:rsid w:val="008C1E67"/>
    <w:rsid w:val="008C284C"/>
    <w:rsid w:val="008C4BA7"/>
    <w:rsid w:val="008C5E08"/>
    <w:rsid w:val="008D1406"/>
    <w:rsid w:val="008D2ECA"/>
    <w:rsid w:val="008D638C"/>
    <w:rsid w:val="008D6789"/>
    <w:rsid w:val="008F11FF"/>
    <w:rsid w:val="008F419F"/>
    <w:rsid w:val="008F4FB8"/>
    <w:rsid w:val="008F5636"/>
    <w:rsid w:val="008F6062"/>
    <w:rsid w:val="008F6550"/>
    <w:rsid w:val="009064BF"/>
    <w:rsid w:val="0092350C"/>
    <w:rsid w:val="00923D03"/>
    <w:rsid w:val="00925DE0"/>
    <w:rsid w:val="009265F6"/>
    <w:rsid w:val="00926FE0"/>
    <w:rsid w:val="009332A7"/>
    <w:rsid w:val="00942592"/>
    <w:rsid w:val="00974235"/>
    <w:rsid w:val="00974EFD"/>
    <w:rsid w:val="009751A2"/>
    <w:rsid w:val="00983422"/>
    <w:rsid w:val="00986500"/>
    <w:rsid w:val="0099290C"/>
    <w:rsid w:val="0099519F"/>
    <w:rsid w:val="009962DC"/>
    <w:rsid w:val="009A1629"/>
    <w:rsid w:val="009A1E04"/>
    <w:rsid w:val="009A598C"/>
    <w:rsid w:val="009A669E"/>
    <w:rsid w:val="009A6AEA"/>
    <w:rsid w:val="009B1B21"/>
    <w:rsid w:val="009B4F25"/>
    <w:rsid w:val="009B6CDA"/>
    <w:rsid w:val="009B7A46"/>
    <w:rsid w:val="009C18CC"/>
    <w:rsid w:val="009C6906"/>
    <w:rsid w:val="009D01A9"/>
    <w:rsid w:val="009D0A17"/>
    <w:rsid w:val="009D3125"/>
    <w:rsid w:val="009E2E7C"/>
    <w:rsid w:val="009E4E7F"/>
    <w:rsid w:val="009E66A3"/>
    <w:rsid w:val="00A04E1B"/>
    <w:rsid w:val="00A05FEB"/>
    <w:rsid w:val="00A10259"/>
    <w:rsid w:val="00A118B4"/>
    <w:rsid w:val="00A12B74"/>
    <w:rsid w:val="00A14EB0"/>
    <w:rsid w:val="00A23D95"/>
    <w:rsid w:val="00A3290B"/>
    <w:rsid w:val="00A32C83"/>
    <w:rsid w:val="00A3539B"/>
    <w:rsid w:val="00A42BDD"/>
    <w:rsid w:val="00A50846"/>
    <w:rsid w:val="00A53367"/>
    <w:rsid w:val="00A56165"/>
    <w:rsid w:val="00A568A6"/>
    <w:rsid w:val="00A610BE"/>
    <w:rsid w:val="00A639EE"/>
    <w:rsid w:val="00A643F0"/>
    <w:rsid w:val="00A65515"/>
    <w:rsid w:val="00A66C93"/>
    <w:rsid w:val="00A70EC3"/>
    <w:rsid w:val="00A70FB7"/>
    <w:rsid w:val="00A72FDF"/>
    <w:rsid w:val="00A86FA7"/>
    <w:rsid w:val="00A9199C"/>
    <w:rsid w:val="00A9419A"/>
    <w:rsid w:val="00A9444D"/>
    <w:rsid w:val="00A945BA"/>
    <w:rsid w:val="00A96249"/>
    <w:rsid w:val="00AA1094"/>
    <w:rsid w:val="00AA2050"/>
    <w:rsid w:val="00AA492D"/>
    <w:rsid w:val="00AB2349"/>
    <w:rsid w:val="00AB397D"/>
    <w:rsid w:val="00AB4666"/>
    <w:rsid w:val="00AC2CC1"/>
    <w:rsid w:val="00AC36CB"/>
    <w:rsid w:val="00AC6CC2"/>
    <w:rsid w:val="00AD61E8"/>
    <w:rsid w:val="00AD7815"/>
    <w:rsid w:val="00AE1776"/>
    <w:rsid w:val="00AE1C2F"/>
    <w:rsid w:val="00AF1215"/>
    <w:rsid w:val="00AF2015"/>
    <w:rsid w:val="00AF6B35"/>
    <w:rsid w:val="00B069E2"/>
    <w:rsid w:val="00B06E51"/>
    <w:rsid w:val="00B12103"/>
    <w:rsid w:val="00B15342"/>
    <w:rsid w:val="00B231ED"/>
    <w:rsid w:val="00B232A2"/>
    <w:rsid w:val="00B241A4"/>
    <w:rsid w:val="00B2710A"/>
    <w:rsid w:val="00B30B77"/>
    <w:rsid w:val="00B327BE"/>
    <w:rsid w:val="00B428F5"/>
    <w:rsid w:val="00B45008"/>
    <w:rsid w:val="00B522C2"/>
    <w:rsid w:val="00B52AF1"/>
    <w:rsid w:val="00B60337"/>
    <w:rsid w:val="00B610BD"/>
    <w:rsid w:val="00B650A2"/>
    <w:rsid w:val="00B743E3"/>
    <w:rsid w:val="00B81A74"/>
    <w:rsid w:val="00B90A66"/>
    <w:rsid w:val="00B92BE6"/>
    <w:rsid w:val="00B96A58"/>
    <w:rsid w:val="00BA5601"/>
    <w:rsid w:val="00BA7AF7"/>
    <w:rsid w:val="00BB02A9"/>
    <w:rsid w:val="00BB4AD5"/>
    <w:rsid w:val="00BB4F0E"/>
    <w:rsid w:val="00BB5BF1"/>
    <w:rsid w:val="00BB6834"/>
    <w:rsid w:val="00BC167F"/>
    <w:rsid w:val="00BC7157"/>
    <w:rsid w:val="00BD05D2"/>
    <w:rsid w:val="00BD5534"/>
    <w:rsid w:val="00BD5B83"/>
    <w:rsid w:val="00BE20E8"/>
    <w:rsid w:val="00BE2DBB"/>
    <w:rsid w:val="00BE36CA"/>
    <w:rsid w:val="00BE725B"/>
    <w:rsid w:val="00BF1086"/>
    <w:rsid w:val="00BF31CC"/>
    <w:rsid w:val="00BF64A0"/>
    <w:rsid w:val="00C01F92"/>
    <w:rsid w:val="00C02177"/>
    <w:rsid w:val="00C072D7"/>
    <w:rsid w:val="00C17750"/>
    <w:rsid w:val="00C20D35"/>
    <w:rsid w:val="00C25D8C"/>
    <w:rsid w:val="00C271FE"/>
    <w:rsid w:val="00C27B8D"/>
    <w:rsid w:val="00C31C8D"/>
    <w:rsid w:val="00C3287A"/>
    <w:rsid w:val="00C40FA5"/>
    <w:rsid w:val="00C450A3"/>
    <w:rsid w:val="00C4599D"/>
    <w:rsid w:val="00C46AB2"/>
    <w:rsid w:val="00C5520E"/>
    <w:rsid w:val="00C55E1D"/>
    <w:rsid w:val="00C57074"/>
    <w:rsid w:val="00C57410"/>
    <w:rsid w:val="00C63FE6"/>
    <w:rsid w:val="00C65E61"/>
    <w:rsid w:val="00C667E7"/>
    <w:rsid w:val="00C67223"/>
    <w:rsid w:val="00C70173"/>
    <w:rsid w:val="00C73F96"/>
    <w:rsid w:val="00C741E3"/>
    <w:rsid w:val="00C752A9"/>
    <w:rsid w:val="00C75B84"/>
    <w:rsid w:val="00C77372"/>
    <w:rsid w:val="00C804E3"/>
    <w:rsid w:val="00C81435"/>
    <w:rsid w:val="00C830F3"/>
    <w:rsid w:val="00C87D8D"/>
    <w:rsid w:val="00C91FF0"/>
    <w:rsid w:val="00C95AD4"/>
    <w:rsid w:val="00C965E0"/>
    <w:rsid w:val="00C965E6"/>
    <w:rsid w:val="00CA7938"/>
    <w:rsid w:val="00CB249C"/>
    <w:rsid w:val="00CB3F06"/>
    <w:rsid w:val="00CC0B11"/>
    <w:rsid w:val="00CC2FA2"/>
    <w:rsid w:val="00CC3CE5"/>
    <w:rsid w:val="00CD116A"/>
    <w:rsid w:val="00CD123F"/>
    <w:rsid w:val="00CD299F"/>
    <w:rsid w:val="00CD6D92"/>
    <w:rsid w:val="00CE1BDF"/>
    <w:rsid w:val="00CE506D"/>
    <w:rsid w:val="00D04DA6"/>
    <w:rsid w:val="00D07150"/>
    <w:rsid w:val="00D11579"/>
    <w:rsid w:val="00D17477"/>
    <w:rsid w:val="00D20121"/>
    <w:rsid w:val="00D22D59"/>
    <w:rsid w:val="00D24F04"/>
    <w:rsid w:val="00D25016"/>
    <w:rsid w:val="00D254B6"/>
    <w:rsid w:val="00D279C1"/>
    <w:rsid w:val="00D27D5A"/>
    <w:rsid w:val="00D341EE"/>
    <w:rsid w:val="00D35652"/>
    <w:rsid w:val="00D3693B"/>
    <w:rsid w:val="00D37179"/>
    <w:rsid w:val="00D37BBA"/>
    <w:rsid w:val="00D44240"/>
    <w:rsid w:val="00D50A47"/>
    <w:rsid w:val="00D63DF2"/>
    <w:rsid w:val="00D671E2"/>
    <w:rsid w:val="00D676A1"/>
    <w:rsid w:val="00D74DE0"/>
    <w:rsid w:val="00D84537"/>
    <w:rsid w:val="00D84567"/>
    <w:rsid w:val="00D87AF3"/>
    <w:rsid w:val="00D92929"/>
    <w:rsid w:val="00D93340"/>
    <w:rsid w:val="00D95456"/>
    <w:rsid w:val="00D95BDE"/>
    <w:rsid w:val="00D97F2C"/>
    <w:rsid w:val="00DA3206"/>
    <w:rsid w:val="00DA3341"/>
    <w:rsid w:val="00DA4877"/>
    <w:rsid w:val="00DA7A43"/>
    <w:rsid w:val="00DB065E"/>
    <w:rsid w:val="00DB2641"/>
    <w:rsid w:val="00DB4B6B"/>
    <w:rsid w:val="00DB59DF"/>
    <w:rsid w:val="00DC1F79"/>
    <w:rsid w:val="00DC4F34"/>
    <w:rsid w:val="00DD64D0"/>
    <w:rsid w:val="00DD7574"/>
    <w:rsid w:val="00DE29F7"/>
    <w:rsid w:val="00DF0A24"/>
    <w:rsid w:val="00DF0A41"/>
    <w:rsid w:val="00E00207"/>
    <w:rsid w:val="00E02C83"/>
    <w:rsid w:val="00E04CC3"/>
    <w:rsid w:val="00E065D4"/>
    <w:rsid w:val="00E254A4"/>
    <w:rsid w:val="00E25E6A"/>
    <w:rsid w:val="00E30791"/>
    <w:rsid w:val="00E3316C"/>
    <w:rsid w:val="00E35836"/>
    <w:rsid w:val="00E37E91"/>
    <w:rsid w:val="00E41196"/>
    <w:rsid w:val="00E42B47"/>
    <w:rsid w:val="00E42B71"/>
    <w:rsid w:val="00E43559"/>
    <w:rsid w:val="00E43A92"/>
    <w:rsid w:val="00E44EE0"/>
    <w:rsid w:val="00E46B11"/>
    <w:rsid w:val="00E477D9"/>
    <w:rsid w:val="00E54EA8"/>
    <w:rsid w:val="00E60370"/>
    <w:rsid w:val="00E6064F"/>
    <w:rsid w:val="00E61268"/>
    <w:rsid w:val="00E64A0B"/>
    <w:rsid w:val="00E700FB"/>
    <w:rsid w:val="00E71D6E"/>
    <w:rsid w:val="00E77D17"/>
    <w:rsid w:val="00E81809"/>
    <w:rsid w:val="00E83F8D"/>
    <w:rsid w:val="00E84042"/>
    <w:rsid w:val="00E86279"/>
    <w:rsid w:val="00E87E38"/>
    <w:rsid w:val="00E93DF8"/>
    <w:rsid w:val="00EA1DDA"/>
    <w:rsid w:val="00EA6648"/>
    <w:rsid w:val="00EB1D61"/>
    <w:rsid w:val="00EB22B5"/>
    <w:rsid w:val="00EB6AD5"/>
    <w:rsid w:val="00EC0937"/>
    <w:rsid w:val="00ED71DA"/>
    <w:rsid w:val="00EE1064"/>
    <w:rsid w:val="00EE210E"/>
    <w:rsid w:val="00EE3062"/>
    <w:rsid w:val="00EE3ECF"/>
    <w:rsid w:val="00EE4C0B"/>
    <w:rsid w:val="00EE5019"/>
    <w:rsid w:val="00EE557F"/>
    <w:rsid w:val="00EF1216"/>
    <w:rsid w:val="00F00847"/>
    <w:rsid w:val="00F00A05"/>
    <w:rsid w:val="00F01651"/>
    <w:rsid w:val="00F0577D"/>
    <w:rsid w:val="00F1274E"/>
    <w:rsid w:val="00F149E8"/>
    <w:rsid w:val="00F162F8"/>
    <w:rsid w:val="00F248CE"/>
    <w:rsid w:val="00F301C4"/>
    <w:rsid w:val="00F30EAD"/>
    <w:rsid w:val="00F34AB6"/>
    <w:rsid w:val="00F41B49"/>
    <w:rsid w:val="00F422C4"/>
    <w:rsid w:val="00F42D5B"/>
    <w:rsid w:val="00F4341D"/>
    <w:rsid w:val="00F43F78"/>
    <w:rsid w:val="00F440E1"/>
    <w:rsid w:val="00F4458A"/>
    <w:rsid w:val="00F44905"/>
    <w:rsid w:val="00F44AFD"/>
    <w:rsid w:val="00F55363"/>
    <w:rsid w:val="00F6243D"/>
    <w:rsid w:val="00F62C49"/>
    <w:rsid w:val="00F62F73"/>
    <w:rsid w:val="00F63AC1"/>
    <w:rsid w:val="00F63F68"/>
    <w:rsid w:val="00F640A5"/>
    <w:rsid w:val="00F65123"/>
    <w:rsid w:val="00F70E80"/>
    <w:rsid w:val="00F83455"/>
    <w:rsid w:val="00F901F3"/>
    <w:rsid w:val="00F95928"/>
    <w:rsid w:val="00F970DA"/>
    <w:rsid w:val="00FA3360"/>
    <w:rsid w:val="00FA41E5"/>
    <w:rsid w:val="00FA6E71"/>
    <w:rsid w:val="00FB1E79"/>
    <w:rsid w:val="00FB3E36"/>
    <w:rsid w:val="00FB6619"/>
    <w:rsid w:val="00FB77C0"/>
    <w:rsid w:val="00FC22D1"/>
    <w:rsid w:val="00FC326F"/>
    <w:rsid w:val="00FC3A27"/>
    <w:rsid w:val="00FC6B82"/>
    <w:rsid w:val="00FC7F9D"/>
    <w:rsid w:val="00FD083A"/>
    <w:rsid w:val="00FD1986"/>
    <w:rsid w:val="00FD41FE"/>
    <w:rsid w:val="00FE153F"/>
    <w:rsid w:val="00FE79D6"/>
    <w:rsid w:val="00FF00AC"/>
    <w:rsid w:val="00FF1CEE"/>
    <w:rsid w:val="00FF237A"/>
    <w:rsid w:val="00FF34E5"/>
    <w:rsid w:val="00FF50FE"/>
    <w:rsid w:val="00FF5F4D"/>
    <w:rsid w:val="00FF6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03FC1AC"/>
  <w15:chartTrackingRefBased/>
  <w15:docId w15:val="{7D6E019B-F97B-42CA-83E3-C24A68A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61268"/>
    <w:pPr>
      <w:tabs>
        <w:tab w:val="center" w:pos="4819"/>
        <w:tab w:val="right" w:pos="9638"/>
      </w:tabs>
    </w:pPr>
  </w:style>
  <w:style w:type="paragraph" w:styleId="Pidipagina">
    <w:name w:val="footer"/>
    <w:basedOn w:val="Normale"/>
    <w:link w:val="PidipaginaCarattere"/>
    <w:uiPriority w:val="99"/>
    <w:rsid w:val="00E61268"/>
    <w:pPr>
      <w:tabs>
        <w:tab w:val="center" w:pos="4819"/>
        <w:tab w:val="right" w:pos="9638"/>
      </w:tabs>
    </w:pPr>
  </w:style>
  <w:style w:type="character" w:styleId="Collegamentoipertestuale">
    <w:name w:val="Hyperlink"/>
    <w:uiPriority w:val="99"/>
    <w:rsid w:val="00C50034"/>
    <w:rPr>
      <w:color w:val="0000FF"/>
      <w:u w:val="single"/>
    </w:rPr>
  </w:style>
  <w:style w:type="character" w:styleId="Numeropagina">
    <w:name w:val="page number"/>
    <w:basedOn w:val="Carpredefinitoparagrafo"/>
    <w:rsid w:val="00C50034"/>
  </w:style>
  <w:style w:type="paragraph" w:styleId="Testofumetto">
    <w:name w:val="Balloon Text"/>
    <w:basedOn w:val="Normale"/>
    <w:link w:val="TestofumettoCarattere"/>
    <w:rsid w:val="00603DF8"/>
    <w:rPr>
      <w:rFonts w:ascii="Segoe UI" w:hAnsi="Segoe UI" w:cs="Segoe UI"/>
      <w:sz w:val="18"/>
      <w:szCs w:val="18"/>
    </w:rPr>
  </w:style>
  <w:style w:type="character" w:customStyle="1" w:styleId="TestofumettoCarattere">
    <w:name w:val="Testo fumetto Carattere"/>
    <w:link w:val="Testofumetto"/>
    <w:rsid w:val="00603DF8"/>
    <w:rPr>
      <w:rFonts w:ascii="Segoe UI" w:hAnsi="Segoe UI" w:cs="Segoe UI"/>
      <w:sz w:val="18"/>
      <w:szCs w:val="18"/>
    </w:rPr>
  </w:style>
  <w:style w:type="character" w:styleId="Enfasicorsivo">
    <w:name w:val="Emphasis"/>
    <w:uiPriority w:val="20"/>
    <w:qFormat/>
    <w:rsid w:val="006D69DB"/>
    <w:rPr>
      <w:i/>
      <w:iCs/>
    </w:rPr>
  </w:style>
  <w:style w:type="paragraph" w:styleId="Paragrafoelenco">
    <w:name w:val="List Paragraph"/>
    <w:basedOn w:val="Normale"/>
    <w:uiPriority w:val="1"/>
    <w:qFormat/>
    <w:rsid w:val="00A42BDD"/>
    <w:pPr>
      <w:spacing w:after="160" w:line="259" w:lineRule="auto"/>
      <w:ind w:left="720"/>
      <w:contextualSpacing/>
    </w:pPr>
    <w:rPr>
      <w:rFonts w:ascii="Calibri" w:eastAsia="Calibri" w:hAnsi="Calibri"/>
      <w:sz w:val="22"/>
      <w:szCs w:val="22"/>
      <w:lang w:eastAsia="en-US"/>
    </w:rPr>
  </w:style>
  <w:style w:type="paragraph" w:customStyle="1" w:styleId="Stile">
    <w:name w:val="Stile"/>
    <w:uiPriority w:val="99"/>
    <w:rsid w:val="009A6AEA"/>
    <w:pPr>
      <w:widowControl w:val="0"/>
      <w:suppressAutoHyphens/>
    </w:pPr>
    <w:rPr>
      <w:kern w:val="1"/>
      <w:sz w:val="24"/>
      <w:szCs w:val="24"/>
      <w:lang w:eastAsia="ar-SA"/>
    </w:rPr>
  </w:style>
  <w:style w:type="paragraph" w:styleId="Testonormale">
    <w:name w:val="Plain Text"/>
    <w:basedOn w:val="Normale"/>
    <w:link w:val="TestonormaleCarattere"/>
    <w:rsid w:val="00683D75"/>
    <w:rPr>
      <w:rFonts w:ascii="Courier New" w:hAnsi="Courier New" w:cs="Courier New"/>
      <w:sz w:val="20"/>
      <w:szCs w:val="20"/>
    </w:rPr>
  </w:style>
  <w:style w:type="character" w:customStyle="1" w:styleId="TestonormaleCarattere">
    <w:name w:val="Testo normale Carattere"/>
    <w:link w:val="Testonormale"/>
    <w:rsid w:val="00683D75"/>
    <w:rPr>
      <w:rFonts w:ascii="Courier New" w:hAnsi="Courier New" w:cs="Courier New"/>
    </w:rPr>
  </w:style>
  <w:style w:type="paragraph" w:styleId="PreformattatoHTML">
    <w:name w:val="HTML Preformatted"/>
    <w:basedOn w:val="Normale"/>
    <w:link w:val="PreformattatoHTMLCarattere"/>
    <w:uiPriority w:val="99"/>
    <w:unhideWhenUsed/>
    <w:rsid w:val="00D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DF0A41"/>
    <w:rPr>
      <w:rFonts w:ascii="Courier New" w:hAnsi="Courier New" w:cs="Courier New"/>
    </w:rPr>
  </w:style>
  <w:style w:type="character" w:customStyle="1" w:styleId="apple-converted-space">
    <w:name w:val="apple-converted-space"/>
    <w:rsid w:val="00205A83"/>
  </w:style>
  <w:style w:type="paragraph" w:customStyle="1" w:styleId="Default">
    <w:name w:val="Default"/>
    <w:rsid w:val="005F1F99"/>
    <w:pPr>
      <w:autoSpaceDE w:val="0"/>
      <w:autoSpaceDN w:val="0"/>
      <w:adjustRightInd w:val="0"/>
    </w:pPr>
    <w:rPr>
      <w:rFonts w:eastAsia="Calibri"/>
      <w:color w:val="000000"/>
      <w:sz w:val="24"/>
      <w:szCs w:val="24"/>
      <w:lang w:eastAsia="en-US"/>
    </w:rPr>
  </w:style>
  <w:style w:type="character" w:styleId="Enfasigrassetto">
    <w:name w:val="Strong"/>
    <w:uiPriority w:val="22"/>
    <w:qFormat/>
    <w:rsid w:val="00151D6C"/>
    <w:rPr>
      <w:b/>
      <w:bCs/>
    </w:rPr>
  </w:style>
  <w:style w:type="paragraph" w:styleId="NormaleWeb">
    <w:name w:val="Normal (Web)"/>
    <w:basedOn w:val="Normale"/>
    <w:uiPriority w:val="99"/>
    <w:unhideWhenUsed/>
    <w:rsid w:val="003B3F96"/>
    <w:pPr>
      <w:spacing w:before="100" w:beforeAutospacing="1" w:after="100" w:afterAutospacing="1"/>
    </w:pPr>
  </w:style>
  <w:style w:type="character" w:styleId="Collegamentovisitato">
    <w:name w:val="FollowedHyperlink"/>
    <w:rsid w:val="00F44905"/>
    <w:rPr>
      <w:color w:val="954F72"/>
      <w:u w:val="single"/>
    </w:rPr>
  </w:style>
  <w:style w:type="character" w:customStyle="1" w:styleId="PidipaginaCarattere">
    <w:name w:val="Piè di pagina Carattere"/>
    <w:link w:val="Pidipagina"/>
    <w:uiPriority w:val="99"/>
    <w:rsid w:val="0013299C"/>
    <w:rPr>
      <w:sz w:val="24"/>
      <w:szCs w:val="24"/>
    </w:rPr>
  </w:style>
  <w:style w:type="paragraph" w:styleId="Corpotesto">
    <w:name w:val="Body Text"/>
    <w:basedOn w:val="Normale"/>
    <w:link w:val="CorpotestoCarattere"/>
    <w:uiPriority w:val="1"/>
    <w:qFormat/>
    <w:rsid w:val="001E5B29"/>
    <w:pPr>
      <w:widowControl w:val="0"/>
      <w:ind w:left="652"/>
    </w:pPr>
    <w:rPr>
      <w:sz w:val="16"/>
      <w:szCs w:val="16"/>
      <w:lang w:val="en-US" w:eastAsia="en-US"/>
    </w:rPr>
  </w:style>
  <w:style w:type="character" w:customStyle="1" w:styleId="CorpotestoCarattere">
    <w:name w:val="Corpo testo Carattere"/>
    <w:link w:val="Corpotesto"/>
    <w:uiPriority w:val="1"/>
    <w:rsid w:val="001E5B29"/>
    <w:rPr>
      <w:sz w:val="16"/>
      <w:szCs w:val="16"/>
      <w:lang w:val="en-US" w:eastAsia="en-US"/>
    </w:rPr>
  </w:style>
  <w:style w:type="paragraph" w:customStyle="1" w:styleId="TableParagraph">
    <w:name w:val="Table Paragraph"/>
    <w:basedOn w:val="Normale"/>
    <w:uiPriority w:val="1"/>
    <w:qFormat/>
    <w:rsid w:val="00E54EA8"/>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E54E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rsid w:val="0099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713131"/>
    <w:rPr>
      <w:sz w:val="16"/>
      <w:szCs w:val="16"/>
    </w:rPr>
  </w:style>
  <w:style w:type="paragraph" w:styleId="Testocommento">
    <w:name w:val="annotation text"/>
    <w:basedOn w:val="Normale"/>
    <w:link w:val="TestocommentoCarattere"/>
    <w:rsid w:val="00713131"/>
    <w:rPr>
      <w:sz w:val="20"/>
      <w:szCs w:val="20"/>
    </w:rPr>
  </w:style>
  <w:style w:type="character" w:customStyle="1" w:styleId="TestocommentoCarattere">
    <w:name w:val="Testo commento Carattere"/>
    <w:basedOn w:val="Carpredefinitoparagrafo"/>
    <w:link w:val="Testocommento"/>
    <w:rsid w:val="00713131"/>
  </w:style>
  <w:style w:type="paragraph" w:styleId="Soggettocommento">
    <w:name w:val="annotation subject"/>
    <w:basedOn w:val="Testocommento"/>
    <w:next w:val="Testocommento"/>
    <w:link w:val="SoggettocommentoCarattere"/>
    <w:rsid w:val="00713131"/>
    <w:rPr>
      <w:b/>
      <w:bCs/>
    </w:rPr>
  </w:style>
  <w:style w:type="character" w:customStyle="1" w:styleId="SoggettocommentoCarattere">
    <w:name w:val="Soggetto commento Carattere"/>
    <w:basedOn w:val="TestocommentoCarattere"/>
    <w:link w:val="Soggettocommento"/>
    <w:rsid w:val="00713131"/>
    <w:rPr>
      <w:b/>
      <w:bCs/>
    </w:rPr>
  </w:style>
  <w:style w:type="character" w:styleId="Menzionenonrisolta">
    <w:name w:val="Unresolved Mention"/>
    <w:basedOn w:val="Carpredefinitoparagrafo"/>
    <w:uiPriority w:val="99"/>
    <w:semiHidden/>
    <w:unhideWhenUsed/>
    <w:rsid w:val="002A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087">
      <w:bodyDiv w:val="1"/>
      <w:marLeft w:val="0"/>
      <w:marRight w:val="0"/>
      <w:marTop w:val="0"/>
      <w:marBottom w:val="0"/>
      <w:divBdr>
        <w:top w:val="none" w:sz="0" w:space="0" w:color="auto"/>
        <w:left w:val="none" w:sz="0" w:space="0" w:color="auto"/>
        <w:bottom w:val="none" w:sz="0" w:space="0" w:color="auto"/>
        <w:right w:val="none" w:sz="0" w:space="0" w:color="auto"/>
      </w:divBdr>
    </w:div>
    <w:div w:id="17237355">
      <w:bodyDiv w:val="1"/>
      <w:marLeft w:val="0"/>
      <w:marRight w:val="0"/>
      <w:marTop w:val="0"/>
      <w:marBottom w:val="0"/>
      <w:divBdr>
        <w:top w:val="none" w:sz="0" w:space="0" w:color="auto"/>
        <w:left w:val="none" w:sz="0" w:space="0" w:color="auto"/>
        <w:bottom w:val="none" w:sz="0" w:space="0" w:color="auto"/>
        <w:right w:val="none" w:sz="0" w:space="0" w:color="auto"/>
      </w:divBdr>
    </w:div>
    <w:div w:id="113253289">
      <w:bodyDiv w:val="1"/>
      <w:marLeft w:val="0"/>
      <w:marRight w:val="0"/>
      <w:marTop w:val="0"/>
      <w:marBottom w:val="0"/>
      <w:divBdr>
        <w:top w:val="none" w:sz="0" w:space="0" w:color="auto"/>
        <w:left w:val="none" w:sz="0" w:space="0" w:color="auto"/>
        <w:bottom w:val="none" w:sz="0" w:space="0" w:color="auto"/>
        <w:right w:val="none" w:sz="0" w:space="0" w:color="auto"/>
      </w:divBdr>
    </w:div>
    <w:div w:id="164786714">
      <w:bodyDiv w:val="1"/>
      <w:marLeft w:val="0"/>
      <w:marRight w:val="0"/>
      <w:marTop w:val="0"/>
      <w:marBottom w:val="0"/>
      <w:divBdr>
        <w:top w:val="none" w:sz="0" w:space="0" w:color="auto"/>
        <w:left w:val="none" w:sz="0" w:space="0" w:color="auto"/>
        <w:bottom w:val="none" w:sz="0" w:space="0" w:color="auto"/>
        <w:right w:val="none" w:sz="0" w:space="0" w:color="auto"/>
      </w:divBdr>
      <w:divsChild>
        <w:div w:id="850148713">
          <w:marLeft w:val="0"/>
          <w:marRight w:val="0"/>
          <w:marTop w:val="0"/>
          <w:marBottom w:val="0"/>
          <w:divBdr>
            <w:top w:val="none" w:sz="0" w:space="0" w:color="auto"/>
            <w:left w:val="none" w:sz="0" w:space="0" w:color="auto"/>
            <w:bottom w:val="none" w:sz="0" w:space="0" w:color="auto"/>
            <w:right w:val="none" w:sz="0" w:space="0" w:color="auto"/>
          </w:divBdr>
          <w:divsChild>
            <w:div w:id="43530769">
              <w:marLeft w:val="0"/>
              <w:marRight w:val="0"/>
              <w:marTop w:val="0"/>
              <w:marBottom w:val="0"/>
              <w:divBdr>
                <w:top w:val="none" w:sz="0" w:space="0" w:color="auto"/>
                <w:left w:val="none" w:sz="0" w:space="0" w:color="auto"/>
                <w:bottom w:val="none" w:sz="0" w:space="0" w:color="auto"/>
                <w:right w:val="none" w:sz="0" w:space="0" w:color="auto"/>
              </w:divBdr>
            </w:div>
            <w:div w:id="303893672">
              <w:marLeft w:val="0"/>
              <w:marRight w:val="0"/>
              <w:marTop w:val="0"/>
              <w:marBottom w:val="0"/>
              <w:divBdr>
                <w:top w:val="none" w:sz="0" w:space="0" w:color="auto"/>
                <w:left w:val="none" w:sz="0" w:space="0" w:color="auto"/>
                <w:bottom w:val="none" w:sz="0" w:space="0" w:color="auto"/>
                <w:right w:val="none" w:sz="0" w:space="0" w:color="auto"/>
              </w:divBdr>
            </w:div>
            <w:div w:id="365764432">
              <w:marLeft w:val="0"/>
              <w:marRight w:val="0"/>
              <w:marTop w:val="0"/>
              <w:marBottom w:val="0"/>
              <w:divBdr>
                <w:top w:val="none" w:sz="0" w:space="0" w:color="auto"/>
                <w:left w:val="none" w:sz="0" w:space="0" w:color="auto"/>
                <w:bottom w:val="none" w:sz="0" w:space="0" w:color="auto"/>
                <w:right w:val="none" w:sz="0" w:space="0" w:color="auto"/>
              </w:divBdr>
            </w:div>
            <w:div w:id="603609081">
              <w:marLeft w:val="0"/>
              <w:marRight w:val="0"/>
              <w:marTop w:val="0"/>
              <w:marBottom w:val="0"/>
              <w:divBdr>
                <w:top w:val="none" w:sz="0" w:space="0" w:color="auto"/>
                <w:left w:val="none" w:sz="0" w:space="0" w:color="auto"/>
                <w:bottom w:val="none" w:sz="0" w:space="0" w:color="auto"/>
                <w:right w:val="none" w:sz="0" w:space="0" w:color="auto"/>
              </w:divBdr>
            </w:div>
            <w:div w:id="633365985">
              <w:marLeft w:val="0"/>
              <w:marRight w:val="0"/>
              <w:marTop w:val="0"/>
              <w:marBottom w:val="0"/>
              <w:divBdr>
                <w:top w:val="none" w:sz="0" w:space="0" w:color="auto"/>
                <w:left w:val="none" w:sz="0" w:space="0" w:color="auto"/>
                <w:bottom w:val="none" w:sz="0" w:space="0" w:color="auto"/>
                <w:right w:val="none" w:sz="0" w:space="0" w:color="auto"/>
              </w:divBdr>
            </w:div>
            <w:div w:id="661663301">
              <w:marLeft w:val="0"/>
              <w:marRight w:val="0"/>
              <w:marTop w:val="0"/>
              <w:marBottom w:val="0"/>
              <w:divBdr>
                <w:top w:val="none" w:sz="0" w:space="0" w:color="auto"/>
                <w:left w:val="none" w:sz="0" w:space="0" w:color="auto"/>
                <w:bottom w:val="none" w:sz="0" w:space="0" w:color="auto"/>
                <w:right w:val="none" w:sz="0" w:space="0" w:color="auto"/>
              </w:divBdr>
            </w:div>
            <w:div w:id="700983992">
              <w:marLeft w:val="0"/>
              <w:marRight w:val="0"/>
              <w:marTop w:val="0"/>
              <w:marBottom w:val="0"/>
              <w:divBdr>
                <w:top w:val="none" w:sz="0" w:space="0" w:color="auto"/>
                <w:left w:val="none" w:sz="0" w:space="0" w:color="auto"/>
                <w:bottom w:val="none" w:sz="0" w:space="0" w:color="auto"/>
                <w:right w:val="none" w:sz="0" w:space="0" w:color="auto"/>
              </w:divBdr>
            </w:div>
            <w:div w:id="902641172">
              <w:marLeft w:val="0"/>
              <w:marRight w:val="0"/>
              <w:marTop w:val="0"/>
              <w:marBottom w:val="0"/>
              <w:divBdr>
                <w:top w:val="none" w:sz="0" w:space="0" w:color="auto"/>
                <w:left w:val="none" w:sz="0" w:space="0" w:color="auto"/>
                <w:bottom w:val="none" w:sz="0" w:space="0" w:color="auto"/>
                <w:right w:val="none" w:sz="0" w:space="0" w:color="auto"/>
              </w:divBdr>
            </w:div>
            <w:div w:id="1079208080">
              <w:marLeft w:val="0"/>
              <w:marRight w:val="0"/>
              <w:marTop w:val="0"/>
              <w:marBottom w:val="0"/>
              <w:divBdr>
                <w:top w:val="none" w:sz="0" w:space="0" w:color="auto"/>
                <w:left w:val="none" w:sz="0" w:space="0" w:color="auto"/>
                <w:bottom w:val="none" w:sz="0" w:space="0" w:color="auto"/>
                <w:right w:val="none" w:sz="0" w:space="0" w:color="auto"/>
              </w:divBdr>
            </w:div>
            <w:div w:id="1196769123">
              <w:marLeft w:val="0"/>
              <w:marRight w:val="0"/>
              <w:marTop w:val="0"/>
              <w:marBottom w:val="0"/>
              <w:divBdr>
                <w:top w:val="none" w:sz="0" w:space="0" w:color="auto"/>
                <w:left w:val="none" w:sz="0" w:space="0" w:color="auto"/>
                <w:bottom w:val="none" w:sz="0" w:space="0" w:color="auto"/>
                <w:right w:val="none" w:sz="0" w:space="0" w:color="auto"/>
              </w:divBdr>
            </w:div>
            <w:div w:id="1693066258">
              <w:marLeft w:val="0"/>
              <w:marRight w:val="0"/>
              <w:marTop w:val="0"/>
              <w:marBottom w:val="0"/>
              <w:divBdr>
                <w:top w:val="none" w:sz="0" w:space="0" w:color="auto"/>
                <w:left w:val="none" w:sz="0" w:space="0" w:color="auto"/>
                <w:bottom w:val="none" w:sz="0" w:space="0" w:color="auto"/>
                <w:right w:val="none" w:sz="0" w:space="0" w:color="auto"/>
              </w:divBdr>
            </w:div>
            <w:div w:id="1712418988">
              <w:marLeft w:val="0"/>
              <w:marRight w:val="0"/>
              <w:marTop w:val="0"/>
              <w:marBottom w:val="0"/>
              <w:divBdr>
                <w:top w:val="none" w:sz="0" w:space="0" w:color="auto"/>
                <w:left w:val="none" w:sz="0" w:space="0" w:color="auto"/>
                <w:bottom w:val="none" w:sz="0" w:space="0" w:color="auto"/>
                <w:right w:val="none" w:sz="0" w:space="0" w:color="auto"/>
              </w:divBdr>
            </w:div>
            <w:div w:id="1727677222">
              <w:marLeft w:val="0"/>
              <w:marRight w:val="0"/>
              <w:marTop w:val="0"/>
              <w:marBottom w:val="0"/>
              <w:divBdr>
                <w:top w:val="none" w:sz="0" w:space="0" w:color="auto"/>
                <w:left w:val="none" w:sz="0" w:space="0" w:color="auto"/>
                <w:bottom w:val="none" w:sz="0" w:space="0" w:color="auto"/>
                <w:right w:val="none" w:sz="0" w:space="0" w:color="auto"/>
              </w:divBdr>
            </w:div>
            <w:div w:id="21243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3138">
      <w:bodyDiv w:val="1"/>
      <w:marLeft w:val="0"/>
      <w:marRight w:val="0"/>
      <w:marTop w:val="0"/>
      <w:marBottom w:val="0"/>
      <w:divBdr>
        <w:top w:val="none" w:sz="0" w:space="0" w:color="auto"/>
        <w:left w:val="none" w:sz="0" w:space="0" w:color="auto"/>
        <w:bottom w:val="none" w:sz="0" w:space="0" w:color="auto"/>
        <w:right w:val="none" w:sz="0" w:space="0" w:color="auto"/>
      </w:divBdr>
    </w:div>
    <w:div w:id="247426599">
      <w:bodyDiv w:val="1"/>
      <w:marLeft w:val="0"/>
      <w:marRight w:val="0"/>
      <w:marTop w:val="0"/>
      <w:marBottom w:val="0"/>
      <w:divBdr>
        <w:top w:val="none" w:sz="0" w:space="0" w:color="auto"/>
        <w:left w:val="none" w:sz="0" w:space="0" w:color="auto"/>
        <w:bottom w:val="none" w:sz="0" w:space="0" w:color="auto"/>
        <w:right w:val="none" w:sz="0" w:space="0" w:color="auto"/>
      </w:divBdr>
      <w:divsChild>
        <w:div w:id="31617624">
          <w:marLeft w:val="0"/>
          <w:marRight w:val="0"/>
          <w:marTop w:val="0"/>
          <w:marBottom w:val="0"/>
          <w:divBdr>
            <w:top w:val="none" w:sz="0" w:space="0" w:color="auto"/>
            <w:left w:val="none" w:sz="0" w:space="0" w:color="auto"/>
            <w:bottom w:val="none" w:sz="0" w:space="0" w:color="auto"/>
            <w:right w:val="none" w:sz="0" w:space="0" w:color="auto"/>
          </w:divBdr>
        </w:div>
        <w:div w:id="826169824">
          <w:marLeft w:val="0"/>
          <w:marRight w:val="0"/>
          <w:marTop w:val="0"/>
          <w:marBottom w:val="0"/>
          <w:divBdr>
            <w:top w:val="none" w:sz="0" w:space="0" w:color="auto"/>
            <w:left w:val="none" w:sz="0" w:space="0" w:color="auto"/>
            <w:bottom w:val="none" w:sz="0" w:space="0" w:color="auto"/>
            <w:right w:val="none" w:sz="0" w:space="0" w:color="auto"/>
          </w:divBdr>
        </w:div>
        <w:div w:id="1095781181">
          <w:marLeft w:val="0"/>
          <w:marRight w:val="0"/>
          <w:marTop w:val="0"/>
          <w:marBottom w:val="0"/>
          <w:divBdr>
            <w:top w:val="none" w:sz="0" w:space="0" w:color="auto"/>
            <w:left w:val="none" w:sz="0" w:space="0" w:color="auto"/>
            <w:bottom w:val="none" w:sz="0" w:space="0" w:color="auto"/>
            <w:right w:val="none" w:sz="0" w:space="0" w:color="auto"/>
          </w:divBdr>
        </w:div>
        <w:div w:id="1950576801">
          <w:marLeft w:val="0"/>
          <w:marRight w:val="0"/>
          <w:marTop w:val="0"/>
          <w:marBottom w:val="0"/>
          <w:divBdr>
            <w:top w:val="none" w:sz="0" w:space="0" w:color="auto"/>
            <w:left w:val="none" w:sz="0" w:space="0" w:color="auto"/>
            <w:bottom w:val="none" w:sz="0" w:space="0" w:color="auto"/>
            <w:right w:val="none" w:sz="0" w:space="0" w:color="auto"/>
          </w:divBdr>
        </w:div>
      </w:divsChild>
    </w:div>
    <w:div w:id="293873805">
      <w:bodyDiv w:val="1"/>
      <w:marLeft w:val="0"/>
      <w:marRight w:val="0"/>
      <w:marTop w:val="0"/>
      <w:marBottom w:val="0"/>
      <w:divBdr>
        <w:top w:val="none" w:sz="0" w:space="0" w:color="auto"/>
        <w:left w:val="none" w:sz="0" w:space="0" w:color="auto"/>
        <w:bottom w:val="none" w:sz="0" w:space="0" w:color="auto"/>
        <w:right w:val="none" w:sz="0" w:space="0" w:color="auto"/>
      </w:divBdr>
    </w:div>
    <w:div w:id="304315655">
      <w:bodyDiv w:val="1"/>
      <w:marLeft w:val="0"/>
      <w:marRight w:val="0"/>
      <w:marTop w:val="0"/>
      <w:marBottom w:val="0"/>
      <w:divBdr>
        <w:top w:val="none" w:sz="0" w:space="0" w:color="auto"/>
        <w:left w:val="none" w:sz="0" w:space="0" w:color="auto"/>
        <w:bottom w:val="none" w:sz="0" w:space="0" w:color="auto"/>
        <w:right w:val="none" w:sz="0" w:space="0" w:color="auto"/>
      </w:divBdr>
    </w:div>
    <w:div w:id="393237142">
      <w:bodyDiv w:val="1"/>
      <w:marLeft w:val="0"/>
      <w:marRight w:val="0"/>
      <w:marTop w:val="0"/>
      <w:marBottom w:val="0"/>
      <w:divBdr>
        <w:top w:val="none" w:sz="0" w:space="0" w:color="auto"/>
        <w:left w:val="none" w:sz="0" w:space="0" w:color="auto"/>
        <w:bottom w:val="none" w:sz="0" w:space="0" w:color="auto"/>
        <w:right w:val="none" w:sz="0" w:space="0" w:color="auto"/>
      </w:divBdr>
    </w:div>
    <w:div w:id="504587108">
      <w:bodyDiv w:val="1"/>
      <w:marLeft w:val="0"/>
      <w:marRight w:val="0"/>
      <w:marTop w:val="0"/>
      <w:marBottom w:val="0"/>
      <w:divBdr>
        <w:top w:val="none" w:sz="0" w:space="0" w:color="auto"/>
        <w:left w:val="none" w:sz="0" w:space="0" w:color="auto"/>
        <w:bottom w:val="none" w:sz="0" w:space="0" w:color="auto"/>
        <w:right w:val="none" w:sz="0" w:space="0" w:color="auto"/>
      </w:divBdr>
    </w:div>
    <w:div w:id="536895929">
      <w:bodyDiv w:val="1"/>
      <w:marLeft w:val="0"/>
      <w:marRight w:val="0"/>
      <w:marTop w:val="0"/>
      <w:marBottom w:val="0"/>
      <w:divBdr>
        <w:top w:val="none" w:sz="0" w:space="0" w:color="auto"/>
        <w:left w:val="none" w:sz="0" w:space="0" w:color="auto"/>
        <w:bottom w:val="none" w:sz="0" w:space="0" w:color="auto"/>
        <w:right w:val="none" w:sz="0" w:space="0" w:color="auto"/>
      </w:divBdr>
    </w:div>
    <w:div w:id="583419326">
      <w:bodyDiv w:val="1"/>
      <w:marLeft w:val="0"/>
      <w:marRight w:val="0"/>
      <w:marTop w:val="0"/>
      <w:marBottom w:val="0"/>
      <w:divBdr>
        <w:top w:val="none" w:sz="0" w:space="0" w:color="auto"/>
        <w:left w:val="none" w:sz="0" w:space="0" w:color="auto"/>
        <w:bottom w:val="none" w:sz="0" w:space="0" w:color="auto"/>
        <w:right w:val="none" w:sz="0" w:space="0" w:color="auto"/>
      </w:divBdr>
      <w:divsChild>
        <w:div w:id="664289065">
          <w:marLeft w:val="0"/>
          <w:marRight w:val="0"/>
          <w:marTop w:val="0"/>
          <w:marBottom w:val="0"/>
          <w:divBdr>
            <w:top w:val="none" w:sz="0" w:space="0" w:color="auto"/>
            <w:left w:val="none" w:sz="0" w:space="0" w:color="auto"/>
            <w:bottom w:val="none" w:sz="0" w:space="0" w:color="auto"/>
            <w:right w:val="none" w:sz="0" w:space="0" w:color="auto"/>
          </w:divBdr>
          <w:divsChild>
            <w:div w:id="827134918">
              <w:marLeft w:val="60"/>
              <w:marRight w:val="0"/>
              <w:marTop w:val="0"/>
              <w:marBottom w:val="0"/>
              <w:divBdr>
                <w:top w:val="none" w:sz="0" w:space="0" w:color="auto"/>
                <w:left w:val="none" w:sz="0" w:space="0" w:color="auto"/>
                <w:bottom w:val="none" w:sz="0" w:space="0" w:color="auto"/>
                <w:right w:val="none" w:sz="0" w:space="0" w:color="auto"/>
              </w:divBdr>
              <w:divsChild>
                <w:div w:id="1889106427">
                  <w:marLeft w:val="0"/>
                  <w:marRight w:val="0"/>
                  <w:marTop w:val="0"/>
                  <w:marBottom w:val="0"/>
                  <w:divBdr>
                    <w:top w:val="none" w:sz="0" w:space="0" w:color="auto"/>
                    <w:left w:val="none" w:sz="0" w:space="0" w:color="auto"/>
                    <w:bottom w:val="none" w:sz="0" w:space="0" w:color="auto"/>
                    <w:right w:val="none" w:sz="0" w:space="0" w:color="auto"/>
                  </w:divBdr>
                  <w:divsChild>
                    <w:div w:id="1462840426">
                      <w:marLeft w:val="0"/>
                      <w:marRight w:val="0"/>
                      <w:marTop w:val="0"/>
                      <w:marBottom w:val="120"/>
                      <w:divBdr>
                        <w:top w:val="single" w:sz="6" w:space="0" w:color="F5F5F5"/>
                        <w:left w:val="single" w:sz="6" w:space="0" w:color="F5F5F5"/>
                        <w:bottom w:val="single" w:sz="6" w:space="0" w:color="F5F5F5"/>
                        <w:right w:val="single" w:sz="6" w:space="0" w:color="F5F5F5"/>
                      </w:divBdr>
                      <w:divsChild>
                        <w:div w:id="505941345">
                          <w:marLeft w:val="0"/>
                          <w:marRight w:val="0"/>
                          <w:marTop w:val="0"/>
                          <w:marBottom w:val="0"/>
                          <w:divBdr>
                            <w:top w:val="none" w:sz="0" w:space="0" w:color="auto"/>
                            <w:left w:val="none" w:sz="0" w:space="0" w:color="auto"/>
                            <w:bottom w:val="none" w:sz="0" w:space="0" w:color="auto"/>
                            <w:right w:val="none" w:sz="0" w:space="0" w:color="auto"/>
                          </w:divBdr>
                          <w:divsChild>
                            <w:div w:id="477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4390">
          <w:marLeft w:val="0"/>
          <w:marRight w:val="0"/>
          <w:marTop w:val="0"/>
          <w:marBottom w:val="0"/>
          <w:divBdr>
            <w:top w:val="none" w:sz="0" w:space="0" w:color="auto"/>
            <w:left w:val="none" w:sz="0" w:space="0" w:color="auto"/>
            <w:bottom w:val="none" w:sz="0" w:space="0" w:color="auto"/>
            <w:right w:val="none" w:sz="0" w:space="0" w:color="auto"/>
          </w:divBdr>
          <w:divsChild>
            <w:div w:id="1968388798">
              <w:marLeft w:val="0"/>
              <w:marRight w:val="60"/>
              <w:marTop w:val="0"/>
              <w:marBottom w:val="0"/>
              <w:divBdr>
                <w:top w:val="none" w:sz="0" w:space="0" w:color="auto"/>
                <w:left w:val="none" w:sz="0" w:space="0" w:color="auto"/>
                <w:bottom w:val="none" w:sz="0" w:space="0" w:color="auto"/>
                <w:right w:val="none" w:sz="0" w:space="0" w:color="auto"/>
              </w:divBdr>
              <w:divsChild>
                <w:div w:id="86079566">
                  <w:marLeft w:val="0"/>
                  <w:marRight w:val="0"/>
                  <w:marTop w:val="0"/>
                  <w:marBottom w:val="120"/>
                  <w:divBdr>
                    <w:top w:val="single" w:sz="6" w:space="0" w:color="C0C0C0"/>
                    <w:left w:val="single" w:sz="6" w:space="0" w:color="D9D9D9"/>
                    <w:bottom w:val="single" w:sz="6" w:space="0" w:color="D9D9D9"/>
                    <w:right w:val="single" w:sz="6" w:space="0" w:color="D9D9D9"/>
                  </w:divBdr>
                  <w:divsChild>
                    <w:div w:id="16441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3507">
      <w:bodyDiv w:val="1"/>
      <w:marLeft w:val="0"/>
      <w:marRight w:val="0"/>
      <w:marTop w:val="0"/>
      <w:marBottom w:val="0"/>
      <w:divBdr>
        <w:top w:val="none" w:sz="0" w:space="0" w:color="auto"/>
        <w:left w:val="none" w:sz="0" w:space="0" w:color="auto"/>
        <w:bottom w:val="none" w:sz="0" w:space="0" w:color="auto"/>
        <w:right w:val="none" w:sz="0" w:space="0" w:color="auto"/>
      </w:divBdr>
    </w:div>
    <w:div w:id="702902996">
      <w:bodyDiv w:val="1"/>
      <w:marLeft w:val="0"/>
      <w:marRight w:val="0"/>
      <w:marTop w:val="0"/>
      <w:marBottom w:val="0"/>
      <w:divBdr>
        <w:top w:val="none" w:sz="0" w:space="0" w:color="auto"/>
        <w:left w:val="none" w:sz="0" w:space="0" w:color="auto"/>
        <w:bottom w:val="none" w:sz="0" w:space="0" w:color="auto"/>
        <w:right w:val="none" w:sz="0" w:space="0" w:color="auto"/>
      </w:divBdr>
    </w:div>
    <w:div w:id="715280546">
      <w:bodyDiv w:val="1"/>
      <w:marLeft w:val="0"/>
      <w:marRight w:val="0"/>
      <w:marTop w:val="0"/>
      <w:marBottom w:val="0"/>
      <w:divBdr>
        <w:top w:val="none" w:sz="0" w:space="0" w:color="auto"/>
        <w:left w:val="none" w:sz="0" w:space="0" w:color="auto"/>
        <w:bottom w:val="none" w:sz="0" w:space="0" w:color="auto"/>
        <w:right w:val="none" w:sz="0" w:space="0" w:color="auto"/>
      </w:divBdr>
    </w:div>
    <w:div w:id="796072242">
      <w:bodyDiv w:val="1"/>
      <w:marLeft w:val="0"/>
      <w:marRight w:val="0"/>
      <w:marTop w:val="0"/>
      <w:marBottom w:val="0"/>
      <w:divBdr>
        <w:top w:val="none" w:sz="0" w:space="0" w:color="auto"/>
        <w:left w:val="none" w:sz="0" w:space="0" w:color="auto"/>
        <w:bottom w:val="none" w:sz="0" w:space="0" w:color="auto"/>
        <w:right w:val="none" w:sz="0" w:space="0" w:color="auto"/>
      </w:divBdr>
    </w:div>
    <w:div w:id="797647382">
      <w:bodyDiv w:val="1"/>
      <w:marLeft w:val="0"/>
      <w:marRight w:val="0"/>
      <w:marTop w:val="0"/>
      <w:marBottom w:val="0"/>
      <w:divBdr>
        <w:top w:val="none" w:sz="0" w:space="0" w:color="auto"/>
        <w:left w:val="none" w:sz="0" w:space="0" w:color="auto"/>
        <w:bottom w:val="none" w:sz="0" w:space="0" w:color="auto"/>
        <w:right w:val="none" w:sz="0" w:space="0" w:color="auto"/>
      </w:divBdr>
    </w:div>
    <w:div w:id="909193351">
      <w:bodyDiv w:val="1"/>
      <w:marLeft w:val="0"/>
      <w:marRight w:val="0"/>
      <w:marTop w:val="0"/>
      <w:marBottom w:val="0"/>
      <w:divBdr>
        <w:top w:val="none" w:sz="0" w:space="0" w:color="auto"/>
        <w:left w:val="none" w:sz="0" w:space="0" w:color="auto"/>
        <w:bottom w:val="none" w:sz="0" w:space="0" w:color="auto"/>
        <w:right w:val="none" w:sz="0" w:space="0" w:color="auto"/>
      </w:divBdr>
      <w:divsChild>
        <w:div w:id="298220719">
          <w:marLeft w:val="0"/>
          <w:marRight w:val="0"/>
          <w:marTop w:val="0"/>
          <w:marBottom w:val="0"/>
          <w:divBdr>
            <w:top w:val="none" w:sz="0" w:space="0" w:color="auto"/>
            <w:left w:val="none" w:sz="0" w:space="0" w:color="auto"/>
            <w:bottom w:val="none" w:sz="0" w:space="0" w:color="auto"/>
            <w:right w:val="none" w:sz="0" w:space="0" w:color="auto"/>
          </w:divBdr>
        </w:div>
        <w:div w:id="376972477">
          <w:marLeft w:val="0"/>
          <w:marRight w:val="0"/>
          <w:marTop w:val="0"/>
          <w:marBottom w:val="0"/>
          <w:divBdr>
            <w:top w:val="none" w:sz="0" w:space="0" w:color="auto"/>
            <w:left w:val="none" w:sz="0" w:space="0" w:color="auto"/>
            <w:bottom w:val="none" w:sz="0" w:space="0" w:color="auto"/>
            <w:right w:val="none" w:sz="0" w:space="0" w:color="auto"/>
          </w:divBdr>
        </w:div>
        <w:div w:id="522020282">
          <w:marLeft w:val="0"/>
          <w:marRight w:val="0"/>
          <w:marTop w:val="0"/>
          <w:marBottom w:val="0"/>
          <w:divBdr>
            <w:top w:val="none" w:sz="0" w:space="0" w:color="auto"/>
            <w:left w:val="none" w:sz="0" w:space="0" w:color="auto"/>
            <w:bottom w:val="none" w:sz="0" w:space="0" w:color="auto"/>
            <w:right w:val="none" w:sz="0" w:space="0" w:color="auto"/>
          </w:divBdr>
        </w:div>
        <w:div w:id="1882739117">
          <w:marLeft w:val="0"/>
          <w:marRight w:val="0"/>
          <w:marTop w:val="0"/>
          <w:marBottom w:val="0"/>
          <w:divBdr>
            <w:top w:val="none" w:sz="0" w:space="0" w:color="auto"/>
            <w:left w:val="none" w:sz="0" w:space="0" w:color="auto"/>
            <w:bottom w:val="none" w:sz="0" w:space="0" w:color="auto"/>
            <w:right w:val="none" w:sz="0" w:space="0" w:color="auto"/>
          </w:divBdr>
        </w:div>
        <w:div w:id="1970434624">
          <w:marLeft w:val="0"/>
          <w:marRight w:val="0"/>
          <w:marTop w:val="0"/>
          <w:marBottom w:val="0"/>
          <w:divBdr>
            <w:top w:val="none" w:sz="0" w:space="0" w:color="auto"/>
            <w:left w:val="none" w:sz="0" w:space="0" w:color="auto"/>
            <w:bottom w:val="none" w:sz="0" w:space="0" w:color="auto"/>
            <w:right w:val="none" w:sz="0" w:space="0" w:color="auto"/>
          </w:divBdr>
        </w:div>
        <w:div w:id="1975865637">
          <w:marLeft w:val="0"/>
          <w:marRight w:val="0"/>
          <w:marTop w:val="0"/>
          <w:marBottom w:val="0"/>
          <w:divBdr>
            <w:top w:val="none" w:sz="0" w:space="0" w:color="auto"/>
            <w:left w:val="none" w:sz="0" w:space="0" w:color="auto"/>
            <w:bottom w:val="none" w:sz="0" w:space="0" w:color="auto"/>
            <w:right w:val="none" w:sz="0" w:space="0" w:color="auto"/>
          </w:divBdr>
        </w:div>
      </w:divsChild>
    </w:div>
    <w:div w:id="940453812">
      <w:bodyDiv w:val="1"/>
      <w:marLeft w:val="0"/>
      <w:marRight w:val="0"/>
      <w:marTop w:val="0"/>
      <w:marBottom w:val="0"/>
      <w:divBdr>
        <w:top w:val="none" w:sz="0" w:space="0" w:color="auto"/>
        <w:left w:val="none" w:sz="0" w:space="0" w:color="auto"/>
        <w:bottom w:val="none" w:sz="0" w:space="0" w:color="auto"/>
        <w:right w:val="none" w:sz="0" w:space="0" w:color="auto"/>
      </w:divBdr>
    </w:div>
    <w:div w:id="1084182120">
      <w:bodyDiv w:val="1"/>
      <w:marLeft w:val="0"/>
      <w:marRight w:val="0"/>
      <w:marTop w:val="0"/>
      <w:marBottom w:val="0"/>
      <w:divBdr>
        <w:top w:val="none" w:sz="0" w:space="0" w:color="auto"/>
        <w:left w:val="none" w:sz="0" w:space="0" w:color="auto"/>
        <w:bottom w:val="none" w:sz="0" w:space="0" w:color="auto"/>
        <w:right w:val="none" w:sz="0" w:space="0" w:color="auto"/>
      </w:divBdr>
    </w:div>
    <w:div w:id="1202866923">
      <w:bodyDiv w:val="1"/>
      <w:marLeft w:val="0"/>
      <w:marRight w:val="0"/>
      <w:marTop w:val="0"/>
      <w:marBottom w:val="0"/>
      <w:divBdr>
        <w:top w:val="none" w:sz="0" w:space="0" w:color="auto"/>
        <w:left w:val="none" w:sz="0" w:space="0" w:color="auto"/>
        <w:bottom w:val="none" w:sz="0" w:space="0" w:color="auto"/>
        <w:right w:val="none" w:sz="0" w:space="0" w:color="auto"/>
      </w:divBdr>
    </w:div>
    <w:div w:id="1207450559">
      <w:bodyDiv w:val="1"/>
      <w:marLeft w:val="0"/>
      <w:marRight w:val="0"/>
      <w:marTop w:val="0"/>
      <w:marBottom w:val="0"/>
      <w:divBdr>
        <w:top w:val="none" w:sz="0" w:space="0" w:color="auto"/>
        <w:left w:val="none" w:sz="0" w:space="0" w:color="auto"/>
        <w:bottom w:val="none" w:sz="0" w:space="0" w:color="auto"/>
        <w:right w:val="none" w:sz="0" w:space="0" w:color="auto"/>
      </w:divBdr>
    </w:div>
    <w:div w:id="1214653230">
      <w:bodyDiv w:val="1"/>
      <w:marLeft w:val="0"/>
      <w:marRight w:val="0"/>
      <w:marTop w:val="0"/>
      <w:marBottom w:val="0"/>
      <w:divBdr>
        <w:top w:val="none" w:sz="0" w:space="0" w:color="auto"/>
        <w:left w:val="none" w:sz="0" w:space="0" w:color="auto"/>
        <w:bottom w:val="none" w:sz="0" w:space="0" w:color="auto"/>
        <w:right w:val="none" w:sz="0" w:space="0" w:color="auto"/>
      </w:divBdr>
      <w:divsChild>
        <w:div w:id="220560932">
          <w:marLeft w:val="0"/>
          <w:marRight w:val="0"/>
          <w:marTop w:val="0"/>
          <w:marBottom w:val="0"/>
          <w:divBdr>
            <w:top w:val="none" w:sz="0" w:space="0" w:color="auto"/>
            <w:left w:val="none" w:sz="0" w:space="0" w:color="auto"/>
            <w:bottom w:val="none" w:sz="0" w:space="0" w:color="auto"/>
            <w:right w:val="none" w:sz="0" w:space="0" w:color="auto"/>
          </w:divBdr>
        </w:div>
        <w:div w:id="961691956">
          <w:marLeft w:val="0"/>
          <w:marRight w:val="0"/>
          <w:marTop w:val="0"/>
          <w:marBottom w:val="0"/>
          <w:divBdr>
            <w:top w:val="none" w:sz="0" w:space="0" w:color="auto"/>
            <w:left w:val="none" w:sz="0" w:space="0" w:color="auto"/>
            <w:bottom w:val="none" w:sz="0" w:space="0" w:color="auto"/>
            <w:right w:val="none" w:sz="0" w:space="0" w:color="auto"/>
          </w:divBdr>
        </w:div>
      </w:divsChild>
    </w:div>
    <w:div w:id="1246260758">
      <w:bodyDiv w:val="1"/>
      <w:marLeft w:val="0"/>
      <w:marRight w:val="0"/>
      <w:marTop w:val="0"/>
      <w:marBottom w:val="0"/>
      <w:divBdr>
        <w:top w:val="none" w:sz="0" w:space="0" w:color="auto"/>
        <w:left w:val="none" w:sz="0" w:space="0" w:color="auto"/>
        <w:bottom w:val="none" w:sz="0" w:space="0" w:color="auto"/>
        <w:right w:val="none" w:sz="0" w:space="0" w:color="auto"/>
      </w:divBdr>
    </w:div>
    <w:div w:id="1325278909">
      <w:bodyDiv w:val="1"/>
      <w:marLeft w:val="0"/>
      <w:marRight w:val="0"/>
      <w:marTop w:val="0"/>
      <w:marBottom w:val="0"/>
      <w:divBdr>
        <w:top w:val="none" w:sz="0" w:space="0" w:color="auto"/>
        <w:left w:val="none" w:sz="0" w:space="0" w:color="auto"/>
        <w:bottom w:val="none" w:sz="0" w:space="0" w:color="auto"/>
        <w:right w:val="none" w:sz="0" w:space="0" w:color="auto"/>
      </w:divBdr>
    </w:div>
    <w:div w:id="1511218239">
      <w:bodyDiv w:val="1"/>
      <w:marLeft w:val="0"/>
      <w:marRight w:val="0"/>
      <w:marTop w:val="0"/>
      <w:marBottom w:val="0"/>
      <w:divBdr>
        <w:top w:val="none" w:sz="0" w:space="0" w:color="auto"/>
        <w:left w:val="none" w:sz="0" w:space="0" w:color="auto"/>
        <w:bottom w:val="none" w:sz="0" w:space="0" w:color="auto"/>
        <w:right w:val="none" w:sz="0" w:space="0" w:color="auto"/>
      </w:divBdr>
      <w:divsChild>
        <w:div w:id="94055330">
          <w:marLeft w:val="0"/>
          <w:marRight w:val="0"/>
          <w:marTop w:val="0"/>
          <w:marBottom w:val="0"/>
          <w:divBdr>
            <w:top w:val="none" w:sz="0" w:space="0" w:color="auto"/>
            <w:left w:val="none" w:sz="0" w:space="0" w:color="auto"/>
            <w:bottom w:val="none" w:sz="0" w:space="0" w:color="auto"/>
            <w:right w:val="none" w:sz="0" w:space="0" w:color="auto"/>
          </w:divBdr>
        </w:div>
        <w:div w:id="117376125">
          <w:marLeft w:val="0"/>
          <w:marRight w:val="0"/>
          <w:marTop w:val="0"/>
          <w:marBottom w:val="0"/>
          <w:divBdr>
            <w:top w:val="none" w:sz="0" w:space="0" w:color="auto"/>
            <w:left w:val="none" w:sz="0" w:space="0" w:color="auto"/>
            <w:bottom w:val="none" w:sz="0" w:space="0" w:color="auto"/>
            <w:right w:val="none" w:sz="0" w:space="0" w:color="auto"/>
          </w:divBdr>
        </w:div>
        <w:div w:id="540243134">
          <w:marLeft w:val="0"/>
          <w:marRight w:val="0"/>
          <w:marTop w:val="0"/>
          <w:marBottom w:val="0"/>
          <w:divBdr>
            <w:top w:val="none" w:sz="0" w:space="0" w:color="auto"/>
            <w:left w:val="none" w:sz="0" w:space="0" w:color="auto"/>
            <w:bottom w:val="none" w:sz="0" w:space="0" w:color="auto"/>
            <w:right w:val="none" w:sz="0" w:space="0" w:color="auto"/>
          </w:divBdr>
        </w:div>
        <w:div w:id="1269313478">
          <w:marLeft w:val="0"/>
          <w:marRight w:val="0"/>
          <w:marTop w:val="0"/>
          <w:marBottom w:val="0"/>
          <w:divBdr>
            <w:top w:val="none" w:sz="0" w:space="0" w:color="auto"/>
            <w:left w:val="none" w:sz="0" w:space="0" w:color="auto"/>
            <w:bottom w:val="none" w:sz="0" w:space="0" w:color="auto"/>
            <w:right w:val="none" w:sz="0" w:space="0" w:color="auto"/>
          </w:divBdr>
        </w:div>
        <w:div w:id="1422217198">
          <w:marLeft w:val="0"/>
          <w:marRight w:val="0"/>
          <w:marTop w:val="0"/>
          <w:marBottom w:val="0"/>
          <w:divBdr>
            <w:top w:val="none" w:sz="0" w:space="0" w:color="auto"/>
            <w:left w:val="none" w:sz="0" w:space="0" w:color="auto"/>
            <w:bottom w:val="none" w:sz="0" w:space="0" w:color="auto"/>
            <w:right w:val="none" w:sz="0" w:space="0" w:color="auto"/>
          </w:divBdr>
        </w:div>
        <w:div w:id="1753043691">
          <w:marLeft w:val="0"/>
          <w:marRight w:val="0"/>
          <w:marTop w:val="0"/>
          <w:marBottom w:val="0"/>
          <w:divBdr>
            <w:top w:val="none" w:sz="0" w:space="0" w:color="auto"/>
            <w:left w:val="none" w:sz="0" w:space="0" w:color="auto"/>
            <w:bottom w:val="none" w:sz="0" w:space="0" w:color="auto"/>
            <w:right w:val="none" w:sz="0" w:space="0" w:color="auto"/>
          </w:divBdr>
        </w:div>
      </w:divsChild>
    </w:div>
    <w:div w:id="1518421494">
      <w:bodyDiv w:val="1"/>
      <w:marLeft w:val="0"/>
      <w:marRight w:val="0"/>
      <w:marTop w:val="0"/>
      <w:marBottom w:val="0"/>
      <w:divBdr>
        <w:top w:val="none" w:sz="0" w:space="0" w:color="auto"/>
        <w:left w:val="none" w:sz="0" w:space="0" w:color="auto"/>
        <w:bottom w:val="none" w:sz="0" w:space="0" w:color="auto"/>
        <w:right w:val="none" w:sz="0" w:space="0" w:color="auto"/>
      </w:divBdr>
    </w:div>
    <w:div w:id="1548643388">
      <w:bodyDiv w:val="1"/>
      <w:marLeft w:val="0"/>
      <w:marRight w:val="0"/>
      <w:marTop w:val="0"/>
      <w:marBottom w:val="0"/>
      <w:divBdr>
        <w:top w:val="none" w:sz="0" w:space="0" w:color="auto"/>
        <w:left w:val="none" w:sz="0" w:space="0" w:color="auto"/>
        <w:bottom w:val="none" w:sz="0" w:space="0" w:color="auto"/>
        <w:right w:val="none" w:sz="0" w:space="0" w:color="auto"/>
      </w:divBdr>
      <w:divsChild>
        <w:div w:id="1256593862">
          <w:marLeft w:val="0"/>
          <w:marRight w:val="0"/>
          <w:marTop w:val="0"/>
          <w:marBottom w:val="0"/>
          <w:divBdr>
            <w:top w:val="none" w:sz="0" w:space="0" w:color="auto"/>
            <w:left w:val="none" w:sz="0" w:space="0" w:color="auto"/>
            <w:bottom w:val="none" w:sz="0" w:space="0" w:color="auto"/>
            <w:right w:val="none" w:sz="0" w:space="0" w:color="auto"/>
          </w:divBdr>
        </w:div>
        <w:div w:id="1602683547">
          <w:marLeft w:val="0"/>
          <w:marRight w:val="0"/>
          <w:marTop w:val="0"/>
          <w:marBottom w:val="0"/>
          <w:divBdr>
            <w:top w:val="none" w:sz="0" w:space="0" w:color="auto"/>
            <w:left w:val="none" w:sz="0" w:space="0" w:color="auto"/>
            <w:bottom w:val="none" w:sz="0" w:space="0" w:color="auto"/>
            <w:right w:val="none" w:sz="0" w:space="0" w:color="auto"/>
          </w:divBdr>
        </w:div>
        <w:div w:id="2017536565">
          <w:marLeft w:val="0"/>
          <w:marRight w:val="0"/>
          <w:marTop w:val="0"/>
          <w:marBottom w:val="0"/>
          <w:divBdr>
            <w:top w:val="none" w:sz="0" w:space="0" w:color="auto"/>
            <w:left w:val="none" w:sz="0" w:space="0" w:color="auto"/>
            <w:bottom w:val="none" w:sz="0" w:space="0" w:color="auto"/>
            <w:right w:val="none" w:sz="0" w:space="0" w:color="auto"/>
          </w:divBdr>
        </w:div>
      </w:divsChild>
    </w:div>
    <w:div w:id="1612392507">
      <w:bodyDiv w:val="1"/>
      <w:marLeft w:val="0"/>
      <w:marRight w:val="0"/>
      <w:marTop w:val="0"/>
      <w:marBottom w:val="0"/>
      <w:divBdr>
        <w:top w:val="none" w:sz="0" w:space="0" w:color="auto"/>
        <w:left w:val="none" w:sz="0" w:space="0" w:color="auto"/>
        <w:bottom w:val="none" w:sz="0" w:space="0" w:color="auto"/>
        <w:right w:val="none" w:sz="0" w:space="0" w:color="auto"/>
      </w:divBdr>
    </w:div>
    <w:div w:id="1708021101">
      <w:bodyDiv w:val="1"/>
      <w:marLeft w:val="0"/>
      <w:marRight w:val="0"/>
      <w:marTop w:val="0"/>
      <w:marBottom w:val="0"/>
      <w:divBdr>
        <w:top w:val="none" w:sz="0" w:space="0" w:color="auto"/>
        <w:left w:val="none" w:sz="0" w:space="0" w:color="auto"/>
        <w:bottom w:val="none" w:sz="0" w:space="0" w:color="auto"/>
        <w:right w:val="none" w:sz="0" w:space="0" w:color="auto"/>
      </w:divBdr>
      <w:divsChild>
        <w:div w:id="410591817">
          <w:marLeft w:val="0"/>
          <w:marRight w:val="0"/>
          <w:marTop w:val="0"/>
          <w:marBottom w:val="0"/>
          <w:divBdr>
            <w:top w:val="none" w:sz="0" w:space="0" w:color="auto"/>
            <w:left w:val="none" w:sz="0" w:space="0" w:color="auto"/>
            <w:bottom w:val="none" w:sz="0" w:space="0" w:color="auto"/>
            <w:right w:val="none" w:sz="0" w:space="0" w:color="auto"/>
          </w:divBdr>
        </w:div>
        <w:div w:id="785662243">
          <w:marLeft w:val="0"/>
          <w:marRight w:val="0"/>
          <w:marTop w:val="0"/>
          <w:marBottom w:val="0"/>
          <w:divBdr>
            <w:top w:val="none" w:sz="0" w:space="0" w:color="auto"/>
            <w:left w:val="none" w:sz="0" w:space="0" w:color="auto"/>
            <w:bottom w:val="none" w:sz="0" w:space="0" w:color="auto"/>
            <w:right w:val="none" w:sz="0" w:space="0" w:color="auto"/>
          </w:divBdr>
        </w:div>
        <w:div w:id="1086460328">
          <w:marLeft w:val="0"/>
          <w:marRight w:val="0"/>
          <w:marTop w:val="0"/>
          <w:marBottom w:val="0"/>
          <w:divBdr>
            <w:top w:val="none" w:sz="0" w:space="0" w:color="auto"/>
            <w:left w:val="none" w:sz="0" w:space="0" w:color="auto"/>
            <w:bottom w:val="none" w:sz="0" w:space="0" w:color="auto"/>
            <w:right w:val="none" w:sz="0" w:space="0" w:color="auto"/>
          </w:divBdr>
        </w:div>
        <w:div w:id="1113328330">
          <w:marLeft w:val="0"/>
          <w:marRight w:val="0"/>
          <w:marTop w:val="0"/>
          <w:marBottom w:val="0"/>
          <w:divBdr>
            <w:top w:val="none" w:sz="0" w:space="0" w:color="auto"/>
            <w:left w:val="none" w:sz="0" w:space="0" w:color="auto"/>
            <w:bottom w:val="none" w:sz="0" w:space="0" w:color="auto"/>
            <w:right w:val="none" w:sz="0" w:space="0" w:color="auto"/>
          </w:divBdr>
        </w:div>
        <w:div w:id="1266227648">
          <w:marLeft w:val="0"/>
          <w:marRight w:val="0"/>
          <w:marTop w:val="0"/>
          <w:marBottom w:val="0"/>
          <w:divBdr>
            <w:top w:val="none" w:sz="0" w:space="0" w:color="auto"/>
            <w:left w:val="none" w:sz="0" w:space="0" w:color="auto"/>
            <w:bottom w:val="none" w:sz="0" w:space="0" w:color="auto"/>
            <w:right w:val="none" w:sz="0" w:space="0" w:color="auto"/>
          </w:divBdr>
        </w:div>
        <w:div w:id="1509440552">
          <w:marLeft w:val="0"/>
          <w:marRight w:val="0"/>
          <w:marTop w:val="0"/>
          <w:marBottom w:val="0"/>
          <w:divBdr>
            <w:top w:val="none" w:sz="0" w:space="0" w:color="auto"/>
            <w:left w:val="none" w:sz="0" w:space="0" w:color="auto"/>
            <w:bottom w:val="none" w:sz="0" w:space="0" w:color="auto"/>
            <w:right w:val="none" w:sz="0" w:space="0" w:color="auto"/>
          </w:divBdr>
        </w:div>
        <w:div w:id="1676611185">
          <w:marLeft w:val="0"/>
          <w:marRight w:val="0"/>
          <w:marTop w:val="0"/>
          <w:marBottom w:val="0"/>
          <w:divBdr>
            <w:top w:val="none" w:sz="0" w:space="0" w:color="auto"/>
            <w:left w:val="none" w:sz="0" w:space="0" w:color="auto"/>
            <w:bottom w:val="none" w:sz="0" w:space="0" w:color="auto"/>
            <w:right w:val="none" w:sz="0" w:space="0" w:color="auto"/>
          </w:divBdr>
        </w:div>
        <w:div w:id="1737975076">
          <w:marLeft w:val="0"/>
          <w:marRight w:val="0"/>
          <w:marTop w:val="0"/>
          <w:marBottom w:val="0"/>
          <w:divBdr>
            <w:top w:val="none" w:sz="0" w:space="0" w:color="auto"/>
            <w:left w:val="none" w:sz="0" w:space="0" w:color="auto"/>
            <w:bottom w:val="none" w:sz="0" w:space="0" w:color="auto"/>
            <w:right w:val="none" w:sz="0" w:space="0" w:color="auto"/>
          </w:divBdr>
        </w:div>
        <w:div w:id="1753113706">
          <w:marLeft w:val="0"/>
          <w:marRight w:val="0"/>
          <w:marTop w:val="0"/>
          <w:marBottom w:val="0"/>
          <w:divBdr>
            <w:top w:val="none" w:sz="0" w:space="0" w:color="auto"/>
            <w:left w:val="none" w:sz="0" w:space="0" w:color="auto"/>
            <w:bottom w:val="none" w:sz="0" w:space="0" w:color="auto"/>
            <w:right w:val="none" w:sz="0" w:space="0" w:color="auto"/>
          </w:divBdr>
        </w:div>
        <w:div w:id="1816337832">
          <w:marLeft w:val="0"/>
          <w:marRight w:val="0"/>
          <w:marTop w:val="0"/>
          <w:marBottom w:val="0"/>
          <w:divBdr>
            <w:top w:val="none" w:sz="0" w:space="0" w:color="auto"/>
            <w:left w:val="none" w:sz="0" w:space="0" w:color="auto"/>
            <w:bottom w:val="none" w:sz="0" w:space="0" w:color="auto"/>
            <w:right w:val="none" w:sz="0" w:space="0" w:color="auto"/>
          </w:divBdr>
        </w:div>
      </w:divsChild>
    </w:div>
    <w:div w:id="1787460249">
      <w:bodyDiv w:val="1"/>
      <w:marLeft w:val="0"/>
      <w:marRight w:val="0"/>
      <w:marTop w:val="0"/>
      <w:marBottom w:val="0"/>
      <w:divBdr>
        <w:top w:val="none" w:sz="0" w:space="0" w:color="auto"/>
        <w:left w:val="none" w:sz="0" w:space="0" w:color="auto"/>
        <w:bottom w:val="none" w:sz="0" w:space="0" w:color="auto"/>
        <w:right w:val="none" w:sz="0" w:space="0" w:color="auto"/>
      </w:divBdr>
      <w:divsChild>
        <w:div w:id="15038008">
          <w:marLeft w:val="0"/>
          <w:marRight w:val="0"/>
          <w:marTop w:val="0"/>
          <w:marBottom w:val="0"/>
          <w:divBdr>
            <w:top w:val="none" w:sz="0" w:space="0" w:color="auto"/>
            <w:left w:val="none" w:sz="0" w:space="0" w:color="auto"/>
            <w:bottom w:val="none" w:sz="0" w:space="0" w:color="auto"/>
            <w:right w:val="none" w:sz="0" w:space="0" w:color="auto"/>
          </w:divBdr>
        </w:div>
        <w:div w:id="895702979">
          <w:marLeft w:val="0"/>
          <w:marRight w:val="0"/>
          <w:marTop w:val="0"/>
          <w:marBottom w:val="0"/>
          <w:divBdr>
            <w:top w:val="none" w:sz="0" w:space="0" w:color="auto"/>
            <w:left w:val="none" w:sz="0" w:space="0" w:color="auto"/>
            <w:bottom w:val="none" w:sz="0" w:space="0" w:color="auto"/>
            <w:right w:val="none" w:sz="0" w:space="0" w:color="auto"/>
          </w:divBdr>
        </w:div>
        <w:div w:id="1841384860">
          <w:marLeft w:val="0"/>
          <w:marRight w:val="0"/>
          <w:marTop w:val="0"/>
          <w:marBottom w:val="0"/>
          <w:divBdr>
            <w:top w:val="none" w:sz="0" w:space="0" w:color="auto"/>
            <w:left w:val="none" w:sz="0" w:space="0" w:color="auto"/>
            <w:bottom w:val="none" w:sz="0" w:space="0" w:color="auto"/>
            <w:right w:val="none" w:sz="0" w:space="0" w:color="auto"/>
          </w:divBdr>
        </w:div>
        <w:div w:id="2131900970">
          <w:marLeft w:val="0"/>
          <w:marRight w:val="0"/>
          <w:marTop w:val="0"/>
          <w:marBottom w:val="0"/>
          <w:divBdr>
            <w:top w:val="none" w:sz="0" w:space="0" w:color="auto"/>
            <w:left w:val="none" w:sz="0" w:space="0" w:color="auto"/>
            <w:bottom w:val="none" w:sz="0" w:space="0" w:color="auto"/>
            <w:right w:val="none" w:sz="0" w:space="0" w:color="auto"/>
          </w:divBdr>
        </w:div>
      </w:divsChild>
    </w:div>
    <w:div w:id="1843817465">
      <w:bodyDiv w:val="1"/>
      <w:marLeft w:val="0"/>
      <w:marRight w:val="0"/>
      <w:marTop w:val="0"/>
      <w:marBottom w:val="0"/>
      <w:divBdr>
        <w:top w:val="none" w:sz="0" w:space="0" w:color="auto"/>
        <w:left w:val="none" w:sz="0" w:space="0" w:color="auto"/>
        <w:bottom w:val="none" w:sz="0" w:space="0" w:color="auto"/>
        <w:right w:val="none" w:sz="0" w:space="0" w:color="auto"/>
      </w:divBdr>
    </w:div>
    <w:div w:id="1908884081">
      <w:bodyDiv w:val="1"/>
      <w:marLeft w:val="0"/>
      <w:marRight w:val="0"/>
      <w:marTop w:val="0"/>
      <w:marBottom w:val="0"/>
      <w:divBdr>
        <w:top w:val="none" w:sz="0" w:space="0" w:color="auto"/>
        <w:left w:val="none" w:sz="0" w:space="0" w:color="auto"/>
        <w:bottom w:val="none" w:sz="0" w:space="0" w:color="auto"/>
        <w:right w:val="none" w:sz="0" w:space="0" w:color="auto"/>
      </w:divBdr>
    </w:div>
    <w:div w:id="2001227222">
      <w:bodyDiv w:val="1"/>
      <w:marLeft w:val="0"/>
      <w:marRight w:val="0"/>
      <w:marTop w:val="0"/>
      <w:marBottom w:val="0"/>
      <w:divBdr>
        <w:top w:val="none" w:sz="0" w:space="0" w:color="auto"/>
        <w:left w:val="none" w:sz="0" w:space="0" w:color="auto"/>
        <w:bottom w:val="none" w:sz="0" w:space="0" w:color="auto"/>
        <w:right w:val="none" w:sz="0" w:space="0" w:color="auto"/>
      </w:divBdr>
      <w:divsChild>
        <w:div w:id="64229100">
          <w:marLeft w:val="0"/>
          <w:marRight w:val="0"/>
          <w:marTop w:val="0"/>
          <w:marBottom w:val="0"/>
          <w:divBdr>
            <w:top w:val="none" w:sz="0" w:space="0" w:color="auto"/>
            <w:left w:val="none" w:sz="0" w:space="0" w:color="auto"/>
            <w:bottom w:val="none" w:sz="0" w:space="0" w:color="auto"/>
            <w:right w:val="none" w:sz="0" w:space="0" w:color="auto"/>
          </w:divBdr>
        </w:div>
        <w:div w:id="791944707">
          <w:marLeft w:val="0"/>
          <w:marRight w:val="0"/>
          <w:marTop w:val="0"/>
          <w:marBottom w:val="0"/>
          <w:divBdr>
            <w:top w:val="none" w:sz="0" w:space="0" w:color="auto"/>
            <w:left w:val="none" w:sz="0" w:space="0" w:color="auto"/>
            <w:bottom w:val="none" w:sz="0" w:space="0" w:color="auto"/>
            <w:right w:val="none" w:sz="0" w:space="0" w:color="auto"/>
          </w:divBdr>
        </w:div>
        <w:div w:id="860628425">
          <w:marLeft w:val="0"/>
          <w:marRight w:val="0"/>
          <w:marTop w:val="0"/>
          <w:marBottom w:val="0"/>
          <w:divBdr>
            <w:top w:val="none" w:sz="0" w:space="0" w:color="auto"/>
            <w:left w:val="none" w:sz="0" w:space="0" w:color="auto"/>
            <w:bottom w:val="none" w:sz="0" w:space="0" w:color="auto"/>
            <w:right w:val="none" w:sz="0" w:space="0" w:color="auto"/>
          </w:divBdr>
        </w:div>
        <w:div w:id="907691703">
          <w:marLeft w:val="0"/>
          <w:marRight w:val="0"/>
          <w:marTop w:val="0"/>
          <w:marBottom w:val="0"/>
          <w:divBdr>
            <w:top w:val="none" w:sz="0" w:space="0" w:color="auto"/>
            <w:left w:val="none" w:sz="0" w:space="0" w:color="auto"/>
            <w:bottom w:val="none" w:sz="0" w:space="0" w:color="auto"/>
            <w:right w:val="none" w:sz="0" w:space="0" w:color="auto"/>
          </w:divBdr>
        </w:div>
        <w:div w:id="1567570679">
          <w:marLeft w:val="0"/>
          <w:marRight w:val="0"/>
          <w:marTop w:val="0"/>
          <w:marBottom w:val="0"/>
          <w:divBdr>
            <w:top w:val="none" w:sz="0" w:space="0" w:color="auto"/>
            <w:left w:val="none" w:sz="0" w:space="0" w:color="auto"/>
            <w:bottom w:val="none" w:sz="0" w:space="0" w:color="auto"/>
            <w:right w:val="none" w:sz="0" w:space="0" w:color="auto"/>
          </w:divBdr>
        </w:div>
        <w:div w:id="2007633530">
          <w:marLeft w:val="0"/>
          <w:marRight w:val="0"/>
          <w:marTop w:val="0"/>
          <w:marBottom w:val="0"/>
          <w:divBdr>
            <w:top w:val="none" w:sz="0" w:space="0" w:color="auto"/>
            <w:left w:val="none" w:sz="0" w:space="0" w:color="auto"/>
            <w:bottom w:val="none" w:sz="0" w:space="0" w:color="auto"/>
            <w:right w:val="none" w:sz="0" w:space="0" w:color="auto"/>
          </w:divBdr>
        </w:div>
        <w:div w:id="2087720816">
          <w:marLeft w:val="0"/>
          <w:marRight w:val="0"/>
          <w:marTop w:val="0"/>
          <w:marBottom w:val="0"/>
          <w:divBdr>
            <w:top w:val="none" w:sz="0" w:space="0" w:color="auto"/>
            <w:left w:val="none" w:sz="0" w:space="0" w:color="auto"/>
            <w:bottom w:val="none" w:sz="0" w:space="0" w:color="auto"/>
            <w:right w:val="none" w:sz="0" w:space="0" w:color="auto"/>
          </w:divBdr>
        </w:div>
      </w:divsChild>
    </w:div>
    <w:div w:id="21011781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76">
          <w:marLeft w:val="0"/>
          <w:marRight w:val="0"/>
          <w:marTop w:val="0"/>
          <w:marBottom w:val="0"/>
          <w:divBdr>
            <w:top w:val="none" w:sz="0" w:space="0" w:color="auto"/>
            <w:left w:val="none" w:sz="0" w:space="0" w:color="auto"/>
            <w:bottom w:val="none" w:sz="0" w:space="0" w:color="auto"/>
            <w:right w:val="none" w:sz="0" w:space="0" w:color="auto"/>
          </w:divBdr>
        </w:div>
        <w:div w:id="1250458495">
          <w:marLeft w:val="0"/>
          <w:marRight w:val="0"/>
          <w:marTop w:val="0"/>
          <w:marBottom w:val="0"/>
          <w:divBdr>
            <w:top w:val="none" w:sz="0" w:space="0" w:color="auto"/>
            <w:left w:val="none" w:sz="0" w:space="0" w:color="auto"/>
            <w:bottom w:val="none" w:sz="0" w:space="0" w:color="auto"/>
            <w:right w:val="none" w:sz="0" w:space="0" w:color="auto"/>
          </w:divBdr>
        </w:div>
        <w:div w:id="145092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p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onservatoriopollini.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B3C9-7855-469F-AD17-AEF41FDF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2405</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utente</Company>
  <LinksUpToDate>false</LinksUpToDate>
  <CharactersWithSpaces>16788</CharactersWithSpaces>
  <SharedDoc>false</SharedDoc>
  <HLinks>
    <vt:vector size="24" baseType="variant">
      <vt:variant>
        <vt:i4>7012396</vt:i4>
      </vt:variant>
      <vt:variant>
        <vt:i4>3</vt:i4>
      </vt:variant>
      <vt:variant>
        <vt:i4>0</vt:i4>
      </vt:variant>
      <vt:variant>
        <vt:i4>5</vt:i4>
      </vt:variant>
      <vt:variant>
        <vt:lpwstr>http://www.conservatoriopollini.it/</vt:lpwstr>
      </vt:variant>
      <vt:variant>
        <vt:lpwstr/>
      </vt:variant>
      <vt:variant>
        <vt:i4>8323082</vt:i4>
      </vt:variant>
      <vt:variant>
        <vt:i4>0</vt:i4>
      </vt:variant>
      <vt:variant>
        <vt:i4>0</vt:i4>
      </vt:variant>
      <vt:variant>
        <vt:i4>5</vt:i4>
      </vt:variant>
      <vt:variant>
        <vt:lpwstr>mailto:conservatorio.pd@legalmail.it</vt:lpwstr>
      </vt:variant>
      <vt:variant>
        <vt:lpwstr/>
      </vt:variant>
      <vt:variant>
        <vt:i4>7012396</vt:i4>
      </vt:variant>
      <vt:variant>
        <vt:i4>3</vt:i4>
      </vt:variant>
      <vt:variant>
        <vt:i4>0</vt:i4>
      </vt:variant>
      <vt:variant>
        <vt:i4>5</vt:i4>
      </vt:variant>
      <vt:variant>
        <vt:lpwstr>http://www.conservatoriopollini.it/</vt:lpwstr>
      </vt:variant>
      <vt:variant>
        <vt:lpwstr/>
      </vt:variant>
      <vt:variant>
        <vt:i4>6094924</vt:i4>
      </vt:variant>
      <vt:variant>
        <vt:i4>0</vt:i4>
      </vt:variant>
      <vt:variant>
        <vt:i4>0</vt:i4>
      </vt:variant>
      <vt:variant>
        <vt:i4>5</vt:i4>
      </vt:variant>
      <vt:variant>
        <vt:lpwstr>http://afam.miur.it/bandi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lionetti</dc:creator>
  <cp:keywords/>
  <dc:description/>
  <cp:lastModifiedBy>Ufficio Personale 1</cp:lastModifiedBy>
  <cp:revision>23</cp:revision>
  <cp:lastPrinted>2019-06-27T09:56:00Z</cp:lastPrinted>
  <dcterms:created xsi:type="dcterms:W3CDTF">2023-09-11T10:07:00Z</dcterms:created>
  <dcterms:modified xsi:type="dcterms:W3CDTF">2023-09-26T07:50:00Z</dcterms:modified>
</cp:coreProperties>
</file>